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tbl>
      <w:tblPr>
        <w:tblStyle w:val="contactsectiontable"/>
        <w:tblW w:w="5000" w:type="pct"/>
        <w:tblCellSpacing w:w="0" w:type="dxa"/>
        <w:tblCellMar>
          <w:left w:w="0" w:type="dxa"/>
          <w:right w:w="0" w:type="dxa"/>
        </w:tblCellMar>
        <w:tblLook w:val="05E0" w:firstRow="1" w:lastRow="1" w:firstColumn="1" w:lastColumn="1" w:noHBand="0" w:noVBand="1"/>
      </w:tblPr>
      <w:tblGrid>
        <w:gridCol w:w="12240"/>
      </w:tblGrid>
      <w:tr w:rsidR="007F189A" w:rsidRPr="00C12434" w14:paraId="0855028C" w14:textId="77777777">
        <w:trPr>
          <w:tblCellSpacing w:w="0" w:type="dxa"/>
        </w:trPr>
        <w:tc>
          <w:tcPr>
            <w:tcW w:w="12240" w:type="dxa"/>
            <w:tcBorders>
              <w:bottom w:val="single" w:sz="8" w:space="0" w:color="0C6BA1"/>
            </w:tcBorders>
            <w:shd w:val="clear" w:color="auto" w:fill="CEE1EC"/>
            <w:tcMar>
              <w:top w:w="600" w:type="dxa"/>
              <w:left w:w="0" w:type="dxa"/>
              <w:bottom w:w="200" w:type="dxa"/>
              <w:right w:w="0" w:type="dxa"/>
            </w:tcMar>
            <w:vAlign w:val="bottom"/>
            <w:hideMark/>
          </w:tcPr>
          <w:p w14:paraId="14652BFB" w14:textId="77777777" w:rsidR="007F189A" w:rsidRPr="00C12434" w:rsidRDefault="001E5F00" w:rsidP="00C12434">
            <w:pPr>
              <w:pStyle w:val="documentaddress"/>
              <w:ind w:left="600" w:right="600"/>
              <w:jc w:val="center"/>
              <w:rPr>
                <w:rStyle w:val="documentcntcSecparagraph"/>
                <w:rFonts w:ascii="Book Antiqua" w:eastAsia="Open Sans" w:hAnsi="Book Antiqua" w:cs="Open Sans"/>
                <w:color w:val="000000"/>
              </w:rPr>
            </w:pPr>
            <w:r w:rsidRPr="001E5F00">
              <w:rPr>
                <w:rFonts w:ascii="Book Antiqua" w:eastAsia="Open Sans" w:hAnsi="Book Antiqua" w:cs="Open Sans"/>
                <w:bCs/>
                <w:color w:val="000000"/>
              </w:rPr>
              <w:t xml:space="preserve">Los Angeles, CA </w:t>
            </w:r>
            <w:r w:rsidRPr="001E5F00">
              <w:rPr>
                <w:rFonts w:ascii="Book Antiqua" w:eastAsia="Open Sans" w:hAnsi="Book Antiqua" w:cs="Open Sans"/>
                <w:b/>
                <w:bCs/>
                <w:color w:val="000000"/>
              </w:rPr>
              <w:t>| </w:t>
            </w:r>
            <w:r w:rsidRPr="001E5F00">
              <w:rPr>
                <w:rFonts w:ascii="Book Antiqua" w:eastAsia="Open Sans" w:hAnsi="Book Antiqua" w:cs="Open Sans"/>
                <w:bCs/>
                <w:iCs/>
                <w:color w:val="000000"/>
              </w:rPr>
              <w:t>(</w:t>
            </w:r>
            <w:r w:rsidRPr="001E5F00">
              <w:rPr>
                <w:rFonts w:ascii="Book Antiqua" w:eastAsia="Open Sans" w:hAnsi="Book Antiqua" w:cs="Open Sans"/>
                <w:bCs/>
                <w:color w:val="000000"/>
              </w:rPr>
              <w:t xml:space="preserve">213)-332-4168 </w:t>
            </w:r>
            <w:r w:rsidRPr="001E5F00">
              <w:rPr>
                <w:rFonts w:ascii="Book Antiqua" w:eastAsia="Open Sans" w:hAnsi="Book Antiqua" w:cs="Open Sans"/>
                <w:b/>
                <w:bCs/>
                <w:color w:val="000000"/>
              </w:rPr>
              <w:t>| </w:t>
            </w:r>
            <w:r w:rsidRPr="001E5F00">
              <w:rPr>
                <w:rFonts w:ascii="Book Antiqua" w:eastAsia="Open Sans" w:hAnsi="Book Antiqua" w:cs="Open Sans"/>
                <w:bCs/>
                <w:iCs/>
                <w:color w:val="000000"/>
              </w:rPr>
              <w:t>asozed11@gmail.com</w:t>
            </w:r>
          </w:p>
        </w:tc>
      </w:tr>
    </w:tbl>
    <w:p w14:paraId="404F65D8" w14:textId="77777777" w:rsidR="007F189A" w:rsidRPr="00C12434" w:rsidRDefault="00000000">
      <w:pPr>
        <w:spacing w:line="0" w:lineRule="auto"/>
        <w:rPr>
          <w:rFonts w:ascii="Book Antiqua" w:hAnsi="Book Antiqua"/>
          <w:sz w:val="20"/>
          <w:szCs w:val="20"/>
        </w:rPr>
        <w:sectPr w:rsidR="007F189A" w:rsidRPr="00C12434">
          <w:headerReference w:type="even" r:id="rId7"/>
          <w:headerReference w:type="default" r:id="rId8"/>
          <w:footerReference w:type="even" r:id="rId9"/>
          <w:footerReference w:type="default" r:id="rId10"/>
          <w:headerReference w:type="first" r:id="rId11"/>
          <w:footerReference w:type="first" r:id="rId12"/>
          <w:pgSz w:w="12240" w:h="15840"/>
          <w:pgMar w:top="0" w:right="0" w:bottom="600" w:left="0" w:header="0" w:footer="0" w:gutter="0"/>
          <w:cols w:space="720"/>
        </w:sectPr>
      </w:pPr>
      <w:r w:rsidRPr="00C12434">
        <w:rPr>
          <w:rFonts w:ascii="Book Antiqua" w:hAnsi="Book Antiqua"/>
          <w:color w:val="FFFFFF"/>
          <w:sz w:val="20"/>
          <w:szCs w:val="20"/>
        </w:rPr>
        <w:t>.</w:t>
      </w:r>
    </w:p>
    <w:p w14:paraId="4102E937" w14:textId="77777777" w:rsidR="007F189A" w:rsidRPr="00C12434" w:rsidRDefault="007F189A">
      <w:pPr>
        <w:spacing w:line="0" w:lineRule="auto"/>
        <w:rPr>
          <w:rFonts w:ascii="Book Antiqua" w:hAnsi="Book Antiqua"/>
          <w:sz w:val="20"/>
          <w:szCs w:val="20"/>
        </w:rPr>
      </w:pPr>
    </w:p>
    <w:p w14:paraId="27B9B58E" w14:textId="77777777" w:rsidR="007F189A" w:rsidRPr="00C12434" w:rsidRDefault="00E7100E" w:rsidP="00E7100E">
      <w:pPr>
        <w:pStyle w:val="documentname"/>
        <w:spacing w:before="120" w:after="120" w:line="240" w:lineRule="auto"/>
        <w:ind w:left="2347"/>
        <w:rPr>
          <w:rFonts w:ascii="Book Antiqua" w:hAnsi="Book Antiqua"/>
          <w:sz w:val="44"/>
          <w:szCs w:val="44"/>
        </w:rPr>
      </w:pPr>
      <w:r>
        <w:rPr>
          <w:rFonts w:ascii="Book Antiqua" w:hAnsi="Book Antiqua"/>
          <w:sz w:val="44"/>
          <w:szCs w:val="44"/>
        </w:rPr>
        <w:t xml:space="preserve">    </w:t>
      </w:r>
      <w:r w:rsidR="001E5F00" w:rsidRPr="001E5F00">
        <w:rPr>
          <w:rFonts w:ascii="Book Antiqua" w:hAnsi="Book Antiqua"/>
          <w:b/>
          <w:bCs/>
          <w:sz w:val="44"/>
          <w:szCs w:val="44"/>
        </w:rPr>
        <w:t>ASORO AIZEYOSABO</w:t>
      </w:r>
    </w:p>
    <w:tbl>
      <w:tblPr>
        <w:tblW w:w="0" w:type="auto"/>
        <w:tblInd w:w="120" w:type="dxa"/>
        <w:tblLayout w:type="fixed"/>
        <w:tblLook w:val="04A0" w:firstRow="1" w:lastRow="0" w:firstColumn="1" w:lastColumn="0" w:noHBand="0" w:noVBand="1"/>
      </w:tblPr>
      <w:tblGrid>
        <w:gridCol w:w="2200"/>
        <w:gridCol w:w="8740"/>
      </w:tblGrid>
      <w:tr w:rsidR="007F189A" w:rsidRPr="000217C0" w14:paraId="717D9808" w14:textId="77777777">
        <w:trPr>
          <w:trHeight w:hRule="exact" w:val="80"/>
        </w:trPr>
        <w:tc>
          <w:tcPr>
            <w:tcW w:w="2200" w:type="dxa"/>
            <w:tcBorders>
              <w:bottom w:val="single" w:sz="8" w:space="0" w:color="0C6BA1"/>
            </w:tcBorders>
            <w:shd w:val="clear" w:color="auto" w:fill="CEE1EC"/>
          </w:tcPr>
          <w:p w14:paraId="1A76C282" w14:textId="77777777" w:rsidR="007F189A" w:rsidRPr="000217C0" w:rsidRDefault="007F189A">
            <w:pPr>
              <w:rPr>
                <w:rFonts w:ascii="Book Antiqua" w:hAnsi="Book Antiqua"/>
                <w:sz w:val="20"/>
                <w:szCs w:val="20"/>
              </w:rPr>
            </w:pPr>
          </w:p>
        </w:tc>
        <w:tc>
          <w:tcPr>
            <w:tcW w:w="8740" w:type="dxa"/>
            <w:tcBorders>
              <w:bottom w:val="single" w:sz="8" w:space="0" w:color="0C6BA1"/>
            </w:tcBorders>
          </w:tcPr>
          <w:p w14:paraId="5910B85C" w14:textId="77777777" w:rsidR="007F189A" w:rsidRPr="000217C0" w:rsidRDefault="007F189A">
            <w:pPr>
              <w:rPr>
                <w:rFonts w:ascii="Book Antiqua" w:hAnsi="Book Antiqua"/>
                <w:sz w:val="20"/>
                <w:szCs w:val="20"/>
              </w:rPr>
            </w:pPr>
          </w:p>
        </w:tc>
      </w:tr>
    </w:tbl>
    <w:tbl>
      <w:tblPr>
        <w:tblStyle w:val="parentContainersectiontable"/>
        <w:tblW w:w="0" w:type="auto"/>
        <w:tblLayout w:type="fixed"/>
        <w:tblCellMar>
          <w:left w:w="0" w:type="dxa"/>
          <w:right w:w="0" w:type="dxa"/>
        </w:tblCellMar>
        <w:tblLook w:val="05E0" w:firstRow="1" w:lastRow="1" w:firstColumn="1" w:lastColumn="1" w:noHBand="0" w:noVBand="1"/>
      </w:tblPr>
      <w:tblGrid>
        <w:gridCol w:w="1980"/>
        <w:gridCol w:w="9060"/>
      </w:tblGrid>
      <w:tr w:rsidR="001B2B97" w:rsidRPr="004D53D1" w14:paraId="27B8519B" w14:textId="77777777" w:rsidTr="00266073">
        <w:tc>
          <w:tcPr>
            <w:tcW w:w="1980" w:type="dxa"/>
            <w:tcMar>
              <w:top w:w="160" w:type="dxa"/>
              <w:left w:w="0" w:type="dxa"/>
              <w:bottom w:w="0" w:type="dxa"/>
              <w:right w:w="45" w:type="dxa"/>
            </w:tcMar>
            <w:hideMark/>
          </w:tcPr>
          <w:p w14:paraId="7A3E5959" w14:textId="77777777" w:rsidR="007F189A" w:rsidRPr="004D53D1" w:rsidRDefault="00000000" w:rsidP="001B2B97">
            <w:pPr>
              <w:pStyle w:val="documentsectiontitle"/>
              <w:spacing w:line="240" w:lineRule="auto"/>
              <w:ind w:right="120"/>
              <w:rPr>
                <w:rStyle w:val="documentheading"/>
                <w:rFonts w:ascii="Book Antiqua" w:hAnsi="Book Antiqua"/>
                <w:color w:val="000000" w:themeColor="text1"/>
              </w:rPr>
            </w:pPr>
            <w:r w:rsidRPr="004D53D1">
              <w:rPr>
                <w:rStyle w:val="documentheading"/>
                <w:rFonts w:ascii="Book Antiqua" w:hAnsi="Book Antiqua"/>
                <w:color w:val="000000" w:themeColor="text1"/>
              </w:rPr>
              <w:t>Professional Summary</w:t>
            </w:r>
          </w:p>
          <w:p w14:paraId="44F6A17E" w14:textId="77777777" w:rsidR="007F189A" w:rsidRPr="004D53D1" w:rsidRDefault="007F189A" w:rsidP="001B2B97">
            <w:pPr>
              <w:pStyle w:val="documentheadingParagraph"/>
              <w:pBdr>
                <w:right w:val="none" w:sz="0" w:space="0" w:color="auto"/>
              </w:pBdr>
              <w:ind w:right="120"/>
              <w:rPr>
                <w:rStyle w:val="documentheading"/>
                <w:rFonts w:ascii="Book Antiqua" w:eastAsia="Open Sans" w:hAnsi="Book Antiqua" w:cs="Open Sans"/>
                <w:color w:val="000000" w:themeColor="text1"/>
                <w:sz w:val="20"/>
                <w:szCs w:val="20"/>
              </w:rPr>
            </w:pPr>
          </w:p>
        </w:tc>
        <w:tc>
          <w:tcPr>
            <w:tcW w:w="9060" w:type="dxa"/>
            <w:tcMar>
              <w:top w:w="160" w:type="dxa"/>
              <w:left w:w="0" w:type="dxa"/>
              <w:bottom w:w="0" w:type="dxa"/>
              <w:right w:w="0" w:type="dxa"/>
            </w:tcMar>
            <w:hideMark/>
          </w:tcPr>
          <w:p w14:paraId="449E49D9" w14:textId="77777777" w:rsidR="00C12434" w:rsidRDefault="00E7100E" w:rsidP="001B2B97">
            <w:pPr>
              <w:pStyle w:val="p"/>
              <w:ind w:right="80"/>
              <w:jc w:val="both"/>
              <w:rPr>
                <w:rFonts w:ascii="Book Antiqua" w:eastAsia="Open Sans" w:hAnsi="Book Antiqua" w:cs="Open Sans"/>
                <w:color w:val="000000" w:themeColor="text1"/>
                <w:sz w:val="20"/>
                <w:szCs w:val="20"/>
              </w:rPr>
            </w:pPr>
            <w:r w:rsidRPr="00E7100E">
              <w:rPr>
                <w:rFonts w:ascii="Book Antiqua" w:eastAsia="Open Sans" w:hAnsi="Book Antiqua" w:cs="Open Sans"/>
                <w:color w:val="000000" w:themeColor="text1"/>
                <w:sz w:val="20"/>
                <w:szCs w:val="20"/>
              </w:rPr>
              <w:t>Skilled Information Security Analyst, knowledgeable in risk management framework (RMF), systems development life cycle (SDLC), security life cycle, and vulnerabilities management using FISMA, FedRAMP, HIPAA, and applicable NIST standards. Organized, Solutions-focused, deadline-focused, team oriented, work well independently, or in team providing all facets of computer supports with in-depth knowledge and understanding of numerous software packages and operating systems. A proven project and team lead with aptitude for good customer service, leadership, excellent communication (both oral and written), and presentation skills. Specialized in providing IT security expertise and guidance in support of security assessments and continues monitoring for government and commercial clients.</w:t>
            </w:r>
          </w:p>
          <w:p w14:paraId="0783D2F7" w14:textId="77777777" w:rsidR="00E7100E" w:rsidRPr="004D53D1" w:rsidRDefault="00E7100E" w:rsidP="001B2B97">
            <w:pPr>
              <w:pStyle w:val="p"/>
              <w:ind w:right="80"/>
              <w:jc w:val="both"/>
              <w:rPr>
                <w:rFonts w:ascii="Book Antiqua" w:eastAsia="Open Sans" w:hAnsi="Book Antiqua" w:cs="Open Sans"/>
                <w:color w:val="000000" w:themeColor="text1"/>
                <w:sz w:val="20"/>
                <w:szCs w:val="20"/>
              </w:rPr>
            </w:pPr>
          </w:p>
          <w:p w14:paraId="67410BFE" w14:textId="77777777" w:rsidR="00266073" w:rsidRPr="004D53D1" w:rsidRDefault="00266073" w:rsidP="001B2B97">
            <w:pPr>
              <w:pStyle w:val="p"/>
              <w:ind w:right="80"/>
              <w:jc w:val="both"/>
              <w:rPr>
                <w:rFonts w:ascii="Book Antiqua" w:eastAsia="Open Sans" w:hAnsi="Book Antiqua" w:cs="Open Sans"/>
                <w:b/>
                <w:color w:val="000000" w:themeColor="text1"/>
                <w:sz w:val="20"/>
                <w:szCs w:val="20"/>
              </w:rPr>
            </w:pPr>
            <w:r w:rsidRPr="004D53D1">
              <w:rPr>
                <w:rFonts w:ascii="Book Antiqua" w:eastAsia="Open Sans" w:hAnsi="Book Antiqua" w:cs="Open Sans"/>
                <w:b/>
                <w:color w:val="000000" w:themeColor="text1"/>
                <w:sz w:val="20"/>
                <w:szCs w:val="20"/>
              </w:rPr>
              <w:t>Functional areas of expertise include:</w:t>
            </w:r>
          </w:p>
          <w:tbl>
            <w:tblPr>
              <w:tblW w:w="11716" w:type="dxa"/>
              <w:tblLayout w:type="fixed"/>
              <w:tblLook w:val="04A0" w:firstRow="1" w:lastRow="0" w:firstColumn="1" w:lastColumn="0" w:noHBand="0" w:noVBand="1"/>
            </w:tblPr>
            <w:tblGrid>
              <w:gridCol w:w="4776"/>
              <w:gridCol w:w="6940"/>
            </w:tblGrid>
            <w:tr w:rsidR="001B2B97" w:rsidRPr="004D53D1" w14:paraId="5B741CDA" w14:textId="77777777" w:rsidTr="004C59E7">
              <w:trPr>
                <w:trHeight w:val="1299"/>
              </w:trPr>
              <w:tc>
                <w:tcPr>
                  <w:tcW w:w="4776" w:type="dxa"/>
                  <w:hideMark/>
                </w:tcPr>
                <w:p w14:paraId="45760D4E"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color w:val="000000" w:themeColor="text1"/>
                      <w:sz w:val="20"/>
                      <w:szCs w:val="20"/>
                    </w:rPr>
                    <w:t>Assessment and Authorization (A&amp;A)</w:t>
                  </w:r>
                </w:p>
                <w:p w14:paraId="5CE930BE"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IT Security Compliance</w:t>
                  </w:r>
                </w:p>
                <w:p w14:paraId="78FFC6D5"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Vulnerability Assessment</w:t>
                  </w:r>
                </w:p>
                <w:p w14:paraId="077BC31B"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Vulnerability Scanning</w:t>
                  </w:r>
                </w:p>
                <w:p w14:paraId="31F8A1AD"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color w:val="000000" w:themeColor="text1"/>
                      <w:sz w:val="20"/>
                      <w:szCs w:val="20"/>
                    </w:rPr>
                    <w:t>Security Test and Evaluation (ST&amp;E)</w:t>
                  </w:r>
                </w:p>
              </w:tc>
              <w:tc>
                <w:tcPr>
                  <w:tcW w:w="6940" w:type="dxa"/>
                  <w:hideMark/>
                </w:tcPr>
                <w:p w14:paraId="2A5F2C89"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Certification and Accreditation (C&amp;A)</w:t>
                  </w:r>
                </w:p>
                <w:p w14:paraId="203C5093"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Risk Assessment</w:t>
                  </w:r>
                </w:p>
                <w:p w14:paraId="44EBD1D9"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Systems Development Life Cycle</w:t>
                  </w:r>
                </w:p>
                <w:p w14:paraId="25DE3F62"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Technical Writing</w:t>
                  </w:r>
                </w:p>
                <w:p w14:paraId="5A326C5D" w14:textId="77777777" w:rsidR="00266073" w:rsidRPr="004D53D1" w:rsidRDefault="00266073" w:rsidP="001B2B97">
                  <w:pPr>
                    <w:pStyle w:val="p"/>
                    <w:numPr>
                      <w:ilvl w:val="0"/>
                      <w:numId w:val="14"/>
                    </w:numPr>
                    <w:ind w:right="80"/>
                    <w:jc w:val="both"/>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Project Management and Support</w:t>
                  </w:r>
                </w:p>
              </w:tc>
            </w:tr>
          </w:tbl>
          <w:p w14:paraId="1083B4B6" w14:textId="77777777" w:rsidR="007F189A" w:rsidRPr="004D53D1" w:rsidRDefault="007F189A" w:rsidP="001B2B97">
            <w:pPr>
              <w:pStyle w:val="p"/>
              <w:ind w:right="80"/>
              <w:rPr>
                <w:rStyle w:val="parentContainersectiontablesectionbody"/>
                <w:rFonts w:ascii="Book Antiqua" w:eastAsia="Open Sans" w:hAnsi="Book Antiqua" w:cs="Open Sans"/>
                <w:color w:val="000000" w:themeColor="text1"/>
                <w:sz w:val="20"/>
                <w:szCs w:val="20"/>
              </w:rPr>
            </w:pPr>
          </w:p>
        </w:tc>
      </w:tr>
    </w:tbl>
    <w:p w14:paraId="651F7695" w14:textId="77777777" w:rsidR="007F189A" w:rsidRPr="004D53D1" w:rsidRDefault="00000000" w:rsidP="001B2B97">
      <w:pPr>
        <w:pStyle w:val="secspacing"/>
        <w:spacing w:line="240" w:lineRule="auto"/>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 </w:t>
      </w:r>
    </w:p>
    <w:tbl>
      <w:tblPr>
        <w:tblW w:w="0" w:type="auto"/>
        <w:tblInd w:w="120" w:type="dxa"/>
        <w:tblLayout w:type="fixed"/>
        <w:tblLook w:val="04A0" w:firstRow="1" w:lastRow="0" w:firstColumn="1" w:lastColumn="0" w:noHBand="0" w:noVBand="1"/>
      </w:tblPr>
      <w:tblGrid>
        <w:gridCol w:w="2200"/>
        <w:gridCol w:w="8740"/>
      </w:tblGrid>
      <w:tr w:rsidR="001B2B97" w:rsidRPr="004D53D1" w14:paraId="55FA44C1" w14:textId="77777777">
        <w:trPr>
          <w:trHeight w:hRule="exact" w:val="80"/>
        </w:trPr>
        <w:tc>
          <w:tcPr>
            <w:tcW w:w="2200" w:type="dxa"/>
            <w:tcBorders>
              <w:bottom w:val="single" w:sz="8" w:space="0" w:color="0C6BA1"/>
            </w:tcBorders>
            <w:shd w:val="clear" w:color="auto" w:fill="CEE1EC"/>
          </w:tcPr>
          <w:p w14:paraId="031512B7" w14:textId="77777777" w:rsidR="007F189A" w:rsidRPr="004D53D1" w:rsidRDefault="007F189A" w:rsidP="001B2B97">
            <w:pPr>
              <w:rPr>
                <w:rFonts w:ascii="Book Antiqua" w:hAnsi="Book Antiqua"/>
                <w:color w:val="000000" w:themeColor="text1"/>
                <w:sz w:val="20"/>
                <w:szCs w:val="20"/>
              </w:rPr>
            </w:pPr>
          </w:p>
        </w:tc>
        <w:tc>
          <w:tcPr>
            <w:tcW w:w="8740" w:type="dxa"/>
            <w:tcBorders>
              <w:bottom w:val="single" w:sz="8" w:space="0" w:color="0C6BA1"/>
            </w:tcBorders>
          </w:tcPr>
          <w:p w14:paraId="5A7BAF20" w14:textId="77777777" w:rsidR="007F189A" w:rsidRPr="004D53D1" w:rsidRDefault="007F189A" w:rsidP="001B2B97">
            <w:pPr>
              <w:rPr>
                <w:rFonts w:ascii="Book Antiqua" w:hAnsi="Book Antiqua"/>
                <w:color w:val="000000" w:themeColor="text1"/>
                <w:sz w:val="20"/>
                <w:szCs w:val="20"/>
              </w:rPr>
            </w:pPr>
          </w:p>
        </w:tc>
      </w:tr>
    </w:tbl>
    <w:tbl>
      <w:tblPr>
        <w:tblStyle w:val="parentContainersectiontable"/>
        <w:tblW w:w="0" w:type="auto"/>
        <w:tblLayout w:type="fixed"/>
        <w:tblCellMar>
          <w:left w:w="0" w:type="dxa"/>
          <w:right w:w="0" w:type="dxa"/>
        </w:tblCellMar>
        <w:tblLook w:val="05E0" w:firstRow="1" w:lastRow="1" w:firstColumn="1" w:lastColumn="1" w:noHBand="0" w:noVBand="1"/>
      </w:tblPr>
      <w:tblGrid>
        <w:gridCol w:w="1890"/>
        <w:gridCol w:w="9150"/>
      </w:tblGrid>
      <w:tr w:rsidR="001B2B97" w:rsidRPr="004D53D1" w14:paraId="2F711454" w14:textId="77777777" w:rsidTr="00266073">
        <w:tc>
          <w:tcPr>
            <w:tcW w:w="1890" w:type="dxa"/>
            <w:tcMar>
              <w:top w:w="160" w:type="dxa"/>
              <w:left w:w="0" w:type="dxa"/>
              <w:bottom w:w="0" w:type="dxa"/>
              <w:right w:w="45" w:type="dxa"/>
            </w:tcMar>
            <w:hideMark/>
          </w:tcPr>
          <w:p w14:paraId="7D2C80B1" w14:textId="77777777" w:rsidR="007F189A" w:rsidRPr="004D53D1" w:rsidRDefault="00000000" w:rsidP="001B2B97">
            <w:pPr>
              <w:pStyle w:val="documentsectiontitle"/>
              <w:spacing w:line="240" w:lineRule="auto"/>
              <w:ind w:right="120"/>
              <w:rPr>
                <w:rStyle w:val="documentheading"/>
                <w:rFonts w:ascii="Book Antiqua" w:hAnsi="Book Antiqua"/>
                <w:color w:val="000000" w:themeColor="text1"/>
              </w:rPr>
            </w:pPr>
            <w:r w:rsidRPr="004D53D1">
              <w:rPr>
                <w:rStyle w:val="documentheading"/>
                <w:rFonts w:ascii="Book Antiqua" w:hAnsi="Book Antiqua"/>
                <w:color w:val="000000" w:themeColor="text1"/>
              </w:rPr>
              <w:t>Skills</w:t>
            </w:r>
          </w:p>
          <w:p w14:paraId="2F520BAD" w14:textId="77777777" w:rsidR="007F189A" w:rsidRPr="004D53D1" w:rsidRDefault="007F189A" w:rsidP="001B2B97">
            <w:pPr>
              <w:pStyle w:val="documentheadingParagraph"/>
              <w:pBdr>
                <w:right w:val="none" w:sz="0" w:space="0" w:color="auto"/>
              </w:pBdr>
              <w:ind w:right="120"/>
              <w:rPr>
                <w:rStyle w:val="documentheading"/>
                <w:rFonts w:ascii="Book Antiqua" w:eastAsia="Open Sans" w:hAnsi="Book Antiqua" w:cs="Open Sans"/>
                <w:color w:val="000000" w:themeColor="text1"/>
                <w:sz w:val="20"/>
                <w:szCs w:val="20"/>
              </w:rPr>
            </w:pPr>
          </w:p>
        </w:tc>
        <w:tc>
          <w:tcPr>
            <w:tcW w:w="9150" w:type="dxa"/>
            <w:tcMar>
              <w:top w:w="160" w:type="dxa"/>
              <w:left w:w="0" w:type="dxa"/>
              <w:bottom w:w="0" w:type="dxa"/>
              <w:right w:w="0" w:type="dxa"/>
            </w:tcMar>
            <w:hideMark/>
          </w:tcPr>
          <w:tbl>
            <w:tblPr>
              <w:tblStyle w:val="documentskill"/>
              <w:tblW w:w="9207" w:type="dxa"/>
              <w:tblLayout w:type="fixed"/>
              <w:tblCellMar>
                <w:left w:w="0" w:type="dxa"/>
                <w:right w:w="0" w:type="dxa"/>
              </w:tblCellMar>
              <w:tblLook w:val="05E0" w:firstRow="1" w:lastRow="1" w:firstColumn="1" w:lastColumn="1" w:noHBand="0" w:noVBand="1"/>
            </w:tblPr>
            <w:tblGrid>
              <w:gridCol w:w="5239"/>
              <w:gridCol w:w="3910"/>
              <w:gridCol w:w="58"/>
            </w:tblGrid>
            <w:tr w:rsidR="001B2B97" w:rsidRPr="004D53D1" w14:paraId="7686C0E0" w14:textId="77777777" w:rsidTr="00C12434">
              <w:trPr>
                <w:trHeight w:val="1293"/>
              </w:trPr>
              <w:tc>
                <w:tcPr>
                  <w:tcW w:w="5239" w:type="dxa"/>
                  <w:tcMar>
                    <w:top w:w="0" w:type="dxa"/>
                    <w:left w:w="0" w:type="dxa"/>
                    <w:bottom w:w="0" w:type="dxa"/>
                    <w:right w:w="45" w:type="dxa"/>
                  </w:tcMar>
                  <w:hideMark/>
                </w:tcPr>
                <w:p w14:paraId="7996AB9C" w14:textId="77777777" w:rsidR="00266073" w:rsidRPr="004D53D1" w:rsidRDefault="00266073" w:rsidP="001B2B97">
                  <w:pPr>
                    <w:pStyle w:val="divdocumentulli"/>
                    <w:numPr>
                      <w:ilvl w:val="0"/>
                      <w:numId w:val="1"/>
                    </w:numPr>
                    <w:pBdr>
                      <w:left w:val="none" w:sz="0" w:space="2" w:color="auto"/>
                    </w:pBdr>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Tenable Nessus Vulnerability Scan</w:t>
                  </w:r>
                </w:p>
                <w:p w14:paraId="24426F9E" w14:textId="77777777" w:rsidR="00266073" w:rsidRPr="004D53D1" w:rsidRDefault="00266073" w:rsidP="001B2B97">
                  <w:pPr>
                    <w:pStyle w:val="divdocumentulli"/>
                    <w:numPr>
                      <w:ilvl w:val="0"/>
                      <w:numId w:val="1"/>
                    </w:numPr>
                    <w:pBdr>
                      <w:left w:val="none" w:sz="0" w:space="2" w:color="auto"/>
                    </w:pBdr>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MS office suite (Visio, Excel, Word, PowerPoint)</w:t>
                  </w:r>
                </w:p>
                <w:p w14:paraId="23C0C21D" w14:textId="77777777" w:rsidR="00266073" w:rsidRPr="004D53D1" w:rsidRDefault="00266073" w:rsidP="001B2B97">
                  <w:pPr>
                    <w:pStyle w:val="divdocumentulli"/>
                    <w:numPr>
                      <w:ilvl w:val="0"/>
                      <w:numId w:val="1"/>
                    </w:numPr>
                    <w:pBdr>
                      <w:left w:val="none" w:sz="0" w:space="2" w:color="auto"/>
                    </w:pBdr>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 xml:space="preserve">GRC Tool: CSAM, </w:t>
                  </w:r>
                  <w:proofErr w:type="spellStart"/>
                  <w:r w:rsidRPr="004D53D1">
                    <w:rPr>
                      <w:rFonts w:ascii="Book Antiqua" w:eastAsia="Century Gothic" w:hAnsi="Book Antiqua" w:cstheme="minorHAnsi"/>
                      <w:color w:val="000000" w:themeColor="text1"/>
                      <w:sz w:val="20"/>
                      <w:szCs w:val="20"/>
                    </w:rPr>
                    <w:t>eMASS</w:t>
                  </w:r>
                  <w:proofErr w:type="spellEnd"/>
                  <w:r w:rsidRPr="004D53D1">
                    <w:rPr>
                      <w:rFonts w:ascii="Book Antiqua" w:eastAsia="Century Gothic" w:hAnsi="Book Antiqua" w:cstheme="minorHAnsi"/>
                      <w:color w:val="000000" w:themeColor="text1"/>
                      <w:sz w:val="20"/>
                      <w:szCs w:val="20"/>
                    </w:rPr>
                    <w:t>, CSET, and more</w:t>
                  </w:r>
                </w:p>
                <w:p w14:paraId="34E3917A" w14:textId="77777777" w:rsidR="00266073" w:rsidRPr="004D53D1" w:rsidRDefault="00266073" w:rsidP="001B2B97">
                  <w:pPr>
                    <w:pStyle w:val="divdocumentulli"/>
                    <w:numPr>
                      <w:ilvl w:val="0"/>
                      <w:numId w:val="1"/>
                    </w:numPr>
                    <w:pBdr>
                      <w:left w:val="none" w:sz="0" w:space="2" w:color="auto"/>
                    </w:pBdr>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Splunk SIEM/Tripwire/ ServiceNow/Remedy</w:t>
                  </w:r>
                </w:p>
                <w:p w14:paraId="1950BEFA" w14:textId="77777777" w:rsidR="001E5F00" w:rsidRDefault="001E5F00" w:rsidP="001E5F00">
                  <w:pPr>
                    <w:pStyle w:val="divdocumentulli"/>
                    <w:numPr>
                      <w:ilvl w:val="0"/>
                      <w:numId w:val="1"/>
                    </w:numPr>
                    <w:rPr>
                      <w:rFonts w:ascii="Book Antiqua" w:eastAsia="Century Gothic" w:hAnsi="Book Antiqua" w:cstheme="minorHAnsi"/>
                      <w:color w:val="000000" w:themeColor="text1"/>
                      <w:sz w:val="20"/>
                      <w:szCs w:val="20"/>
                    </w:rPr>
                  </w:pPr>
                  <w:r w:rsidRPr="001E5F00">
                    <w:rPr>
                      <w:rFonts w:ascii="Book Antiqua" w:eastAsia="Century Gothic" w:hAnsi="Book Antiqua" w:cstheme="minorHAnsi"/>
                      <w:color w:val="000000" w:themeColor="text1"/>
                      <w:sz w:val="20"/>
                      <w:szCs w:val="20"/>
                    </w:rPr>
                    <w:t>AD, SQL, Linux, Python, Arduino, Debugging</w:t>
                  </w:r>
                </w:p>
                <w:p w14:paraId="30AC80AB" w14:textId="64D0F84F" w:rsidR="001A7635" w:rsidRPr="001E5F00" w:rsidRDefault="001A7635" w:rsidP="001E5F00">
                  <w:pPr>
                    <w:pStyle w:val="divdocumentulli"/>
                    <w:numPr>
                      <w:ilvl w:val="0"/>
                      <w:numId w:val="1"/>
                    </w:numPr>
                    <w:rPr>
                      <w:rFonts w:ascii="Book Antiqua" w:eastAsia="Century Gothic" w:hAnsi="Book Antiqua" w:cstheme="minorHAnsi"/>
                      <w:color w:val="000000" w:themeColor="text1"/>
                      <w:sz w:val="20"/>
                      <w:szCs w:val="20"/>
                    </w:rPr>
                  </w:pPr>
                  <w:r w:rsidRPr="00FA3A44">
                    <w:rPr>
                      <w:rFonts w:ascii="Palatino Linotype" w:hAnsi="Palatino Linotype" w:cs="Segoe UI"/>
                      <w:color w:val="0D0D0D"/>
                      <w:sz w:val="22"/>
                      <w:szCs w:val="22"/>
                    </w:rPr>
                    <w:t>AWS services such as EC2, S3, RDS, VPC, Lambda, IAM, and CloudFormation.</w:t>
                  </w:r>
                </w:p>
                <w:p w14:paraId="49BB4580" w14:textId="77777777" w:rsidR="00812C36" w:rsidRPr="004D53D1" w:rsidRDefault="00812C36" w:rsidP="00C12434">
                  <w:pPr>
                    <w:pStyle w:val="divdocumentulli"/>
                    <w:pBdr>
                      <w:left w:val="none" w:sz="0" w:space="2" w:color="auto"/>
                    </w:pBdr>
                    <w:ind w:left="360"/>
                    <w:rPr>
                      <w:rFonts w:ascii="Book Antiqua" w:eastAsia="Century Gothic" w:hAnsi="Book Antiqua" w:cstheme="minorHAnsi"/>
                      <w:color w:val="000000" w:themeColor="text1"/>
                      <w:sz w:val="20"/>
                      <w:szCs w:val="20"/>
                    </w:rPr>
                  </w:pPr>
                </w:p>
              </w:tc>
              <w:tc>
                <w:tcPr>
                  <w:tcW w:w="3910" w:type="dxa"/>
                  <w:tcMar>
                    <w:top w:w="0" w:type="dxa"/>
                    <w:left w:w="0" w:type="dxa"/>
                    <w:bottom w:w="0" w:type="dxa"/>
                    <w:right w:w="45" w:type="dxa"/>
                  </w:tcMar>
                  <w:hideMark/>
                </w:tcPr>
                <w:p w14:paraId="306620AF" w14:textId="77777777" w:rsidR="00266073" w:rsidRPr="004D53D1" w:rsidRDefault="00266073" w:rsidP="001B2B97">
                  <w:pPr>
                    <w:pStyle w:val="divdocumentulli"/>
                    <w:numPr>
                      <w:ilvl w:val="0"/>
                      <w:numId w:val="2"/>
                    </w:numPr>
                    <w:pBdr>
                      <w:left w:val="none" w:sz="0" w:space="2" w:color="auto"/>
                    </w:pBdr>
                    <w:ind w:left="240" w:hanging="250"/>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Plan of Actions &amp; Milestones (POA&amp;M)</w:t>
                  </w:r>
                </w:p>
                <w:p w14:paraId="5900A39A" w14:textId="77777777" w:rsidR="00266073" w:rsidRPr="004D53D1" w:rsidRDefault="00266073" w:rsidP="001B2B97">
                  <w:pPr>
                    <w:pStyle w:val="divdocumentulli"/>
                    <w:numPr>
                      <w:ilvl w:val="0"/>
                      <w:numId w:val="2"/>
                    </w:numPr>
                    <w:pBdr>
                      <w:left w:val="none" w:sz="0" w:space="2" w:color="auto"/>
                    </w:pBdr>
                    <w:ind w:left="240" w:hanging="250"/>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Risk Mitigation</w:t>
                  </w:r>
                </w:p>
                <w:p w14:paraId="08913679" w14:textId="77777777" w:rsidR="00266073" w:rsidRPr="004D53D1" w:rsidRDefault="00266073" w:rsidP="001B2B97">
                  <w:pPr>
                    <w:pStyle w:val="divdocumentulli"/>
                    <w:numPr>
                      <w:ilvl w:val="0"/>
                      <w:numId w:val="2"/>
                    </w:numPr>
                    <w:pBdr>
                      <w:left w:val="none" w:sz="0" w:space="2" w:color="auto"/>
                    </w:pBdr>
                    <w:ind w:left="240" w:hanging="250"/>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 xml:space="preserve">HIPAA compliance </w:t>
                  </w:r>
                </w:p>
                <w:p w14:paraId="45E3662C" w14:textId="77777777" w:rsidR="00C12434" w:rsidRPr="004D53D1" w:rsidRDefault="00C12434" w:rsidP="004C59E7">
                  <w:pPr>
                    <w:pStyle w:val="divdocumentulli"/>
                    <w:numPr>
                      <w:ilvl w:val="0"/>
                      <w:numId w:val="2"/>
                    </w:numPr>
                    <w:pBdr>
                      <w:left w:val="none" w:sz="0" w:space="2" w:color="auto"/>
                    </w:pBdr>
                    <w:ind w:left="240" w:hanging="250"/>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 xml:space="preserve">Project Management </w:t>
                  </w:r>
                </w:p>
                <w:p w14:paraId="7C9826CE" w14:textId="77777777" w:rsidR="00812C36" w:rsidRDefault="00266073" w:rsidP="00C12434">
                  <w:pPr>
                    <w:pStyle w:val="divdocumentulli"/>
                    <w:numPr>
                      <w:ilvl w:val="0"/>
                      <w:numId w:val="2"/>
                    </w:numPr>
                    <w:pBdr>
                      <w:left w:val="none" w:sz="0" w:space="2" w:color="auto"/>
                    </w:pBdr>
                    <w:ind w:left="240" w:hanging="250"/>
                    <w:rPr>
                      <w:rFonts w:ascii="Book Antiqua" w:eastAsia="Century Gothic" w:hAnsi="Book Antiqua" w:cstheme="minorHAnsi"/>
                      <w:color w:val="000000" w:themeColor="text1"/>
                      <w:sz w:val="20"/>
                      <w:szCs w:val="20"/>
                    </w:rPr>
                  </w:pPr>
                  <w:r w:rsidRPr="004D53D1">
                    <w:rPr>
                      <w:rFonts w:ascii="Book Antiqua" w:eastAsia="Century Gothic" w:hAnsi="Book Antiqua" w:cstheme="minorHAnsi"/>
                      <w:color w:val="000000" w:themeColor="text1"/>
                      <w:sz w:val="20"/>
                      <w:szCs w:val="20"/>
                    </w:rPr>
                    <w:t>Incident Reponses &amp; Tracking</w:t>
                  </w:r>
                </w:p>
                <w:p w14:paraId="3FD371E3" w14:textId="77777777" w:rsidR="001A7635" w:rsidRPr="004D53D1" w:rsidRDefault="001A7635" w:rsidP="001A7635">
                  <w:pPr>
                    <w:pStyle w:val="divdocumentulli"/>
                    <w:pBdr>
                      <w:left w:val="none" w:sz="0" w:space="2" w:color="auto"/>
                    </w:pBdr>
                    <w:ind w:left="240"/>
                    <w:rPr>
                      <w:rFonts w:ascii="Book Antiqua" w:eastAsia="Century Gothic" w:hAnsi="Book Antiqua" w:cstheme="minorHAnsi"/>
                      <w:color w:val="000000" w:themeColor="text1"/>
                      <w:sz w:val="20"/>
                      <w:szCs w:val="20"/>
                    </w:rPr>
                  </w:pPr>
                </w:p>
              </w:tc>
              <w:tc>
                <w:tcPr>
                  <w:tcW w:w="58" w:type="dxa"/>
                  <w:tcMar>
                    <w:top w:w="0" w:type="dxa"/>
                    <w:left w:w="0" w:type="dxa"/>
                    <w:bottom w:w="0" w:type="dxa"/>
                    <w:right w:w="0" w:type="dxa"/>
                  </w:tcMar>
                  <w:hideMark/>
                </w:tcPr>
                <w:p w14:paraId="2DC4EB61" w14:textId="77777777" w:rsidR="00266073" w:rsidRPr="004D53D1" w:rsidRDefault="00266073" w:rsidP="001B2B97">
                  <w:pPr>
                    <w:pStyle w:val="documentskillpaddedlineParagraph"/>
                    <w:pBdr>
                      <w:right w:val="none" w:sz="0" w:space="0" w:color="auto"/>
                    </w:pBdr>
                    <w:ind w:right="200"/>
                    <w:textAlignment w:val="auto"/>
                    <w:rPr>
                      <w:rStyle w:val="documentskillpaddedline"/>
                      <w:rFonts w:ascii="Book Antiqua" w:eastAsia="Open Sans" w:hAnsi="Book Antiqua" w:cs="Open Sans"/>
                      <w:color w:val="000000" w:themeColor="text1"/>
                      <w:sz w:val="20"/>
                      <w:szCs w:val="20"/>
                    </w:rPr>
                  </w:pPr>
                </w:p>
              </w:tc>
            </w:tr>
          </w:tbl>
          <w:p w14:paraId="2AA24D02" w14:textId="77777777" w:rsidR="007F189A" w:rsidRPr="004D53D1" w:rsidRDefault="007F189A" w:rsidP="001B2B97">
            <w:pPr>
              <w:rPr>
                <w:rStyle w:val="parentContainersectiontablesectionbody"/>
                <w:rFonts w:ascii="Book Antiqua" w:eastAsia="Open Sans" w:hAnsi="Book Antiqua" w:cs="Open Sans"/>
                <w:color w:val="000000" w:themeColor="text1"/>
                <w:sz w:val="20"/>
                <w:szCs w:val="20"/>
              </w:rPr>
            </w:pPr>
          </w:p>
        </w:tc>
      </w:tr>
    </w:tbl>
    <w:p w14:paraId="2025A2C0" w14:textId="77777777" w:rsidR="007F189A" w:rsidRPr="004D53D1" w:rsidRDefault="007F189A" w:rsidP="001B2B97">
      <w:pPr>
        <w:pStyle w:val="secspacing"/>
        <w:spacing w:line="240" w:lineRule="auto"/>
        <w:rPr>
          <w:rFonts w:ascii="Book Antiqua" w:eastAsia="Open Sans" w:hAnsi="Book Antiqua" w:cs="Open Sans"/>
          <w:color w:val="000000" w:themeColor="text1"/>
          <w:sz w:val="20"/>
          <w:szCs w:val="20"/>
        </w:rPr>
      </w:pPr>
    </w:p>
    <w:tbl>
      <w:tblPr>
        <w:tblW w:w="0" w:type="auto"/>
        <w:tblInd w:w="120" w:type="dxa"/>
        <w:tblLayout w:type="fixed"/>
        <w:tblLook w:val="04A0" w:firstRow="1" w:lastRow="0" w:firstColumn="1" w:lastColumn="0" w:noHBand="0" w:noVBand="1"/>
      </w:tblPr>
      <w:tblGrid>
        <w:gridCol w:w="2200"/>
        <w:gridCol w:w="8740"/>
      </w:tblGrid>
      <w:tr w:rsidR="001B2B97" w:rsidRPr="004D53D1" w14:paraId="4FC439BA" w14:textId="77777777">
        <w:trPr>
          <w:trHeight w:hRule="exact" w:val="80"/>
        </w:trPr>
        <w:tc>
          <w:tcPr>
            <w:tcW w:w="2200" w:type="dxa"/>
            <w:tcBorders>
              <w:bottom w:val="single" w:sz="8" w:space="0" w:color="0C6BA1"/>
            </w:tcBorders>
            <w:shd w:val="clear" w:color="auto" w:fill="CEE1EC"/>
          </w:tcPr>
          <w:p w14:paraId="5EE1571F" w14:textId="77777777" w:rsidR="007F189A" w:rsidRPr="004D53D1" w:rsidRDefault="007F189A" w:rsidP="001B2B97">
            <w:pPr>
              <w:rPr>
                <w:rFonts w:ascii="Book Antiqua" w:hAnsi="Book Antiqua"/>
                <w:color w:val="000000" w:themeColor="text1"/>
                <w:sz w:val="20"/>
                <w:szCs w:val="20"/>
              </w:rPr>
            </w:pPr>
          </w:p>
        </w:tc>
        <w:tc>
          <w:tcPr>
            <w:tcW w:w="8740" w:type="dxa"/>
            <w:tcBorders>
              <w:bottom w:val="single" w:sz="8" w:space="0" w:color="0C6BA1"/>
            </w:tcBorders>
          </w:tcPr>
          <w:p w14:paraId="05D82305" w14:textId="77777777" w:rsidR="007F189A" w:rsidRPr="004D53D1" w:rsidRDefault="007F189A" w:rsidP="001B2B97">
            <w:pPr>
              <w:rPr>
                <w:rFonts w:ascii="Book Antiqua" w:hAnsi="Book Antiqua"/>
                <w:color w:val="000000" w:themeColor="text1"/>
                <w:sz w:val="20"/>
                <w:szCs w:val="20"/>
              </w:rPr>
            </w:pPr>
          </w:p>
        </w:tc>
      </w:tr>
    </w:tbl>
    <w:tbl>
      <w:tblPr>
        <w:tblStyle w:val="parentContainersectiontable"/>
        <w:tblW w:w="0" w:type="auto"/>
        <w:tblLayout w:type="fixed"/>
        <w:tblCellMar>
          <w:left w:w="0" w:type="dxa"/>
          <w:right w:w="0" w:type="dxa"/>
        </w:tblCellMar>
        <w:tblLook w:val="05E0" w:firstRow="1" w:lastRow="1" w:firstColumn="1" w:lastColumn="1" w:noHBand="0" w:noVBand="1"/>
      </w:tblPr>
      <w:tblGrid>
        <w:gridCol w:w="2350"/>
        <w:gridCol w:w="8690"/>
      </w:tblGrid>
      <w:tr w:rsidR="001B2B97" w:rsidRPr="004D53D1" w14:paraId="10636BCF" w14:textId="77777777">
        <w:tc>
          <w:tcPr>
            <w:tcW w:w="2350" w:type="dxa"/>
            <w:tcMar>
              <w:top w:w="160" w:type="dxa"/>
              <w:left w:w="0" w:type="dxa"/>
              <w:bottom w:w="0" w:type="dxa"/>
              <w:right w:w="45" w:type="dxa"/>
            </w:tcMar>
            <w:hideMark/>
          </w:tcPr>
          <w:p w14:paraId="35E77647" w14:textId="77777777" w:rsidR="007F189A" w:rsidRPr="004D53D1" w:rsidRDefault="00000000" w:rsidP="001B2B97">
            <w:pPr>
              <w:pStyle w:val="documentsectiontitle"/>
              <w:spacing w:line="240" w:lineRule="auto"/>
              <w:ind w:right="120"/>
              <w:rPr>
                <w:rStyle w:val="documentheading"/>
                <w:rFonts w:ascii="Book Antiqua" w:hAnsi="Book Antiqua"/>
                <w:color w:val="000000" w:themeColor="text1"/>
              </w:rPr>
            </w:pPr>
            <w:r w:rsidRPr="004D53D1">
              <w:rPr>
                <w:rStyle w:val="documentheading"/>
                <w:rFonts w:ascii="Book Antiqua" w:hAnsi="Book Antiqua"/>
                <w:color w:val="000000" w:themeColor="text1"/>
              </w:rPr>
              <w:t>Work History</w:t>
            </w:r>
          </w:p>
          <w:p w14:paraId="0BB1563E" w14:textId="77777777" w:rsidR="007F189A" w:rsidRPr="004D53D1" w:rsidRDefault="007F189A" w:rsidP="001B2B97">
            <w:pPr>
              <w:pStyle w:val="documentheadingParagraph"/>
              <w:pBdr>
                <w:right w:val="none" w:sz="0" w:space="0" w:color="auto"/>
              </w:pBdr>
              <w:ind w:right="120"/>
              <w:rPr>
                <w:rStyle w:val="documentheading"/>
                <w:rFonts w:ascii="Book Antiqua" w:eastAsia="Open Sans" w:hAnsi="Book Antiqua" w:cs="Open Sans"/>
                <w:color w:val="000000" w:themeColor="text1"/>
                <w:sz w:val="20"/>
                <w:szCs w:val="20"/>
              </w:rPr>
            </w:pPr>
          </w:p>
        </w:tc>
        <w:tc>
          <w:tcPr>
            <w:tcW w:w="8690" w:type="dxa"/>
            <w:tcMar>
              <w:top w:w="160" w:type="dxa"/>
              <w:left w:w="0" w:type="dxa"/>
              <w:bottom w:w="0" w:type="dxa"/>
              <w:right w:w="0" w:type="dxa"/>
            </w:tcMar>
            <w:hideMark/>
          </w:tcPr>
          <w:p w14:paraId="2D4630D6" w14:textId="77777777" w:rsidR="007F189A" w:rsidRPr="004D53D1" w:rsidRDefault="00266073" w:rsidP="001B2B97">
            <w:pPr>
              <w:pStyle w:val="documentdispBlk"/>
              <w:ind w:right="80"/>
              <w:rPr>
                <w:rStyle w:val="parentContainersectiontablesectionbody"/>
                <w:rFonts w:ascii="Book Antiqua" w:eastAsia="Open Sans" w:hAnsi="Book Antiqua" w:cs="Open Sans"/>
                <w:color w:val="000000" w:themeColor="text1"/>
                <w:sz w:val="20"/>
                <w:szCs w:val="20"/>
              </w:rPr>
            </w:pPr>
            <w:r w:rsidRPr="004D53D1">
              <w:rPr>
                <w:rStyle w:val="documenttxtBold"/>
                <w:rFonts w:ascii="Book Antiqua" w:eastAsia="Open Sans" w:hAnsi="Book Antiqua"/>
                <w:caps/>
                <w:color w:val="000000" w:themeColor="text1"/>
                <w:sz w:val="20"/>
                <w:szCs w:val="20"/>
              </w:rPr>
              <w:t>IT SECURITY ANAYLST</w:t>
            </w:r>
            <w:r w:rsidRPr="004D53D1">
              <w:rPr>
                <w:rStyle w:val="parentContainersectiontablesectionbody"/>
                <w:rFonts w:ascii="Book Antiqua" w:eastAsia="Open Sans" w:hAnsi="Book Antiqua" w:cs="Open Sans"/>
                <w:color w:val="000000" w:themeColor="text1"/>
                <w:sz w:val="20"/>
                <w:szCs w:val="20"/>
              </w:rPr>
              <w:t xml:space="preserve"> </w:t>
            </w:r>
            <w:r w:rsidR="009F1469" w:rsidRPr="004D53D1">
              <w:rPr>
                <w:rStyle w:val="parentContainersectiontablesectionbody"/>
                <w:rFonts w:ascii="Book Antiqua" w:eastAsia="Open Sans" w:hAnsi="Book Antiqua" w:cs="Open Sans"/>
                <w:color w:val="000000" w:themeColor="text1"/>
                <w:sz w:val="20"/>
                <w:szCs w:val="20"/>
              </w:rPr>
              <w:t xml:space="preserve">                                                                                 </w:t>
            </w:r>
            <w:r w:rsidR="009F1469" w:rsidRPr="004D53D1">
              <w:rPr>
                <w:rStyle w:val="span"/>
                <w:rFonts w:ascii="Book Antiqua" w:eastAsia="Open Sans" w:hAnsi="Book Antiqua" w:cs="Open Sans"/>
                <w:color w:val="000000" w:themeColor="text1"/>
                <w:sz w:val="20"/>
                <w:szCs w:val="20"/>
              </w:rPr>
              <w:t>0</w:t>
            </w:r>
            <w:r w:rsidR="001E5F00">
              <w:rPr>
                <w:rStyle w:val="span"/>
                <w:rFonts w:ascii="Book Antiqua" w:eastAsia="Open Sans" w:hAnsi="Book Antiqua" w:cs="Open Sans"/>
                <w:color w:val="000000" w:themeColor="text1"/>
                <w:sz w:val="20"/>
                <w:szCs w:val="20"/>
              </w:rPr>
              <w:t>5</w:t>
            </w:r>
            <w:r w:rsidRPr="004D53D1">
              <w:rPr>
                <w:rStyle w:val="span"/>
                <w:rFonts w:ascii="Book Antiqua" w:eastAsia="Open Sans" w:hAnsi="Book Antiqua" w:cs="Open Sans"/>
                <w:color w:val="000000" w:themeColor="text1"/>
                <w:sz w:val="20"/>
                <w:szCs w:val="20"/>
              </w:rPr>
              <w:t>/20</w:t>
            </w:r>
            <w:r w:rsidR="009F1469" w:rsidRPr="004D53D1">
              <w:rPr>
                <w:rStyle w:val="span"/>
                <w:rFonts w:ascii="Book Antiqua" w:eastAsia="Open Sans" w:hAnsi="Book Antiqua" w:cs="Open Sans"/>
                <w:color w:val="000000" w:themeColor="text1"/>
                <w:sz w:val="20"/>
                <w:szCs w:val="20"/>
              </w:rPr>
              <w:t>2</w:t>
            </w:r>
            <w:r w:rsidR="001E5F00">
              <w:rPr>
                <w:rStyle w:val="span"/>
                <w:rFonts w:ascii="Book Antiqua" w:eastAsia="Open Sans" w:hAnsi="Book Antiqua" w:cs="Open Sans"/>
                <w:color w:val="000000" w:themeColor="text1"/>
                <w:sz w:val="20"/>
                <w:szCs w:val="20"/>
              </w:rPr>
              <w:t>1</w:t>
            </w:r>
            <w:r w:rsidRPr="004D53D1">
              <w:rPr>
                <w:rStyle w:val="span"/>
                <w:rFonts w:ascii="Book Antiqua" w:eastAsia="Open Sans" w:hAnsi="Book Antiqua" w:cs="Open Sans"/>
                <w:color w:val="000000" w:themeColor="text1"/>
                <w:sz w:val="20"/>
                <w:szCs w:val="20"/>
              </w:rPr>
              <w:t xml:space="preserve"> to </w:t>
            </w:r>
            <w:r w:rsidR="004C59E7" w:rsidRPr="004D53D1">
              <w:rPr>
                <w:rStyle w:val="span"/>
                <w:rFonts w:ascii="Book Antiqua" w:eastAsia="Open Sans" w:hAnsi="Book Antiqua" w:cs="Open Sans"/>
                <w:color w:val="000000" w:themeColor="text1"/>
                <w:sz w:val="20"/>
                <w:szCs w:val="20"/>
              </w:rPr>
              <w:t>Present</w:t>
            </w:r>
            <w:r w:rsidRPr="004D53D1">
              <w:rPr>
                <w:rStyle w:val="span"/>
                <w:rFonts w:ascii="Book Antiqua" w:eastAsia="Open Sans" w:hAnsi="Book Antiqua" w:cs="Open Sans"/>
                <w:color w:val="000000" w:themeColor="text1"/>
                <w:sz w:val="20"/>
                <w:szCs w:val="20"/>
              </w:rPr>
              <w:t xml:space="preserve"> </w:t>
            </w:r>
          </w:p>
          <w:p w14:paraId="78CC50F0" w14:textId="77777777" w:rsidR="00EA5261" w:rsidRPr="004D53D1" w:rsidRDefault="000337BD" w:rsidP="001B2B97">
            <w:pPr>
              <w:pStyle w:val="documentdispBlk"/>
              <w:ind w:right="80"/>
              <w:rPr>
                <w:rStyle w:val="parentContainersectiontablesectionbody"/>
                <w:rFonts w:ascii="Book Antiqua" w:eastAsia="Open Sans" w:hAnsi="Book Antiqua" w:cs="Open Sans"/>
                <w:color w:val="000000" w:themeColor="text1"/>
                <w:sz w:val="20"/>
                <w:szCs w:val="20"/>
              </w:rPr>
            </w:pPr>
            <w:proofErr w:type="spellStart"/>
            <w:r w:rsidRPr="004D53D1">
              <w:rPr>
                <w:rFonts w:ascii="Book Antiqua" w:eastAsia="Open Sans" w:hAnsi="Book Antiqua" w:cs="Open Sans"/>
                <w:b/>
                <w:bCs/>
                <w:color w:val="000000" w:themeColor="text1"/>
                <w:sz w:val="20"/>
                <w:szCs w:val="20"/>
              </w:rPr>
              <w:t>Panthergon</w:t>
            </w:r>
            <w:proofErr w:type="spellEnd"/>
            <w:r w:rsidRPr="004D53D1">
              <w:rPr>
                <w:rFonts w:ascii="Book Antiqua" w:eastAsia="Open Sans" w:hAnsi="Book Antiqua" w:cs="Open Sans"/>
                <w:b/>
                <w:bCs/>
                <w:color w:val="000000" w:themeColor="text1"/>
                <w:sz w:val="20"/>
                <w:szCs w:val="20"/>
              </w:rPr>
              <w:t xml:space="preserve"> IT &amp; Cyber Security Solutions (PITCSS), LLC, Laurel, MD</w:t>
            </w:r>
            <w:r w:rsidRPr="004D53D1">
              <w:rPr>
                <w:rFonts w:ascii="Book Antiqua" w:eastAsia="Open Sans" w:hAnsi="Book Antiqua" w:cs="Open Sans"/>
                <w:b/>
                <w:bCs/>
                <w:color w:val="000000" w:themeColor="text1"/>
                <w:sz w:val="20"/>
                <w:szCs w:val="20"/>
              </w:rPr>
              <w:tab/>
            </w:r>
            <w:r w:rsidR="00EA5261" w:rsidRPr="004D53D1">
              <w:rPr>
                <w:rStyle w:val="parentContainersectiontablesectionbody"/>
                <w:rFonts w:ascii="Book Antiqua" w:eastAsia="Open Sans" w:hAnsi="Book Antiqua" w:cs="Open Sans"/>
                <w:color w:val="000000" w:themeColor="text1"/>
                <w:sz w:val="20"/>
                <w:szCs w:val="20"/>
              </w:rPr>
              <w:t xml:space="preserve"> </w:t>
            </w:r>
          </w:p>
          <w:p w14:paraId="514A072A" w14:textId="77777777" w:rsidR="00EA5261" w:rsidRPr="004D53D1" w:rsidRDefault="0079615A"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Facilitated and s</w:t>
            </w:r>
            <w:r w:rsidR="00EA5261" w:rsidRPr="004D53D1">
              <w:rPr>
                <w:rFonts w:ascii="Book Antiqua" w:eastAsia="Open Sans" w:hAnsi="Book Antiqua" w:cs="Open Sans"/>
                <w:color w:val="000000" w:themeColor="text1"/>
                <w:sz w:val="20"/>
                <w:szCs w:val="20"/>
              </w:rPr>
              <w:t xml:space="preserve">upported </w:t>
            </w:r>
            <w:r w:rsidRPr="004D53D1">
              <w:rPr>
                <w:rFonts w:ascii="Book Antiqua" w:eastAsia="Open Sans" w:hAnsi="Book Antiqua" w:cs="Open Sans"/>
                <w:color w:val="000000" w:themeColor="text1"/>
                <w:sz w:val="20"/>
                <w:szCs w:val="20"/>
              </w:rPr>
              <w:t xml:space="preserve">client’s </w:t>
            </w:r>
            <w:r w:rsidR="00EA5261" w:rsidRPr="004D53D1">
              <w:rPr>
                <w:rFonts w:ascii="Book Antiqua" w:eastAsia="Open Sans" w:hAnsi="Book Antiqua" w:cs="Open Sans"/>
                <w:color w:val="000000" w:themeColor="text1"/>
                <w:sz w:val="20"/>
                <w:szCs w:val="20"/>
              </w:rPr>
              <w:t xml:space="preserve">security policies and compliance activities for vulnerability management, incident reporting, mitigation, and continuous monitoring for all </w:t>
            </w:r>
            <w:r w:rsidRPr="004D53D1">
              <w:rPr>
                <w:rFonts w:ascii="Book Antiqua" w:eastAsia="Open Sans" w:hAnsi="Book Antiqua" w:cs="Open Sans"/>
                <w:color w:val="000000" w:themeColor="text1"/>
                <w:sz w:val="20"/>
                <w:szCs w:val="20"/>
              </w:rPr>
              <w:t>clinical </w:t>
            </w:r>
            <w:r w:rsidR="00EA5261" w:rsidRPr="004D53D1">
              <w:rPr>
                <w:rFonts w:ascii="Book Antiqua" w:eastAsia="Open Sans" w:hAnsi="Book Antiqua" w:cs="Open Sans"/>
                <w:color w:val="000000" w:themeColor="text1"/>
                <w:sz w:val="20"/>
                <w:szCs w:val="20"/>
              </w:rPr>
              <w:t>technologies, systems, components, networks, and application</w:t>
            </w:r>
            <w:r w:rsidRPr="004D53D1">
              <w:rPr>
                <w:rFonts w:ascii="Book Antiqua" w:eastAsia="Open Sans" w:hAnsi="Book Antiqua" w:cs="Open Sans"/>
                <w:color w:val="000000" w:themeColor="text1"/>
                <w:sz w:val="20"/>
                <w:szCs w:val="20"/>
              </w:rPr>
              <w:t>s</w:t>
            </w:r>
            <w:r w:rsidR="00EA5261" w:rsidRPr="004D53D1">
              <w:rPr>
                <w:rFonts w:ascii="Book Antiqua" w:eastAsia="Open Sans" w:hAnsi="Book Antiqua" w:cs="Open Sans"/>
                <w:color w:val="000000" w:themeColor="text1"/>
                <w:sz w:val="20"/>
                <w:szCs w:val="20"/>
              </w:rPr>
              <w:t>; supported full life cycle of HIPAA compliance, and assessment &amp; authorization (A&amp;A) processes</w:t>
            </w:r>
          </w:p>
          <w:p w14:paraId="2001B964"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 xml:space="preserve">Developed, reviewed, and updated Information Security System Policies, System Security Plans, and Security baselines in accordance with NIST, FedRAMP, FISMA, OMB App. III A-130 and industry best security practices </w:t>
            </w:r>
          </w:p>
          <w:p w14:paraId="7D31F0B7"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Direct experience with formatting, customizing, and providing feedback for documentation relating to Information Assurance &amp; IT Security Vulnerability</w:t>
            </w:r>
          </w:p>
          <w:p w14:paraId="7FEC8FF1"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bCs/>
                <w:color w:val="000000" w:themeColor="text1"/>
                <w:sz w:val="20"/>
                <w:szCs w:val="20"/>
              </w:rPr>
              <w:t>Reviewed authorization documentation for completeness and accuracy for compliance</w:t>
            </w:r>
          </w:p>
          <w:p w14:paraId="315B0D4F"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Facilitated Security Control Assessment (SCA) and Continuous Monitoring Activities </w:t>
            </w:r>
          </w:p>
          <w:p w14:paraId="0D1A53D0"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 xml:space="preserve">Executed examine, interview, and test procedures in accordance with NIST SP 800-53A </w:t>
            </w:r>
          </w:p>
          <w:p w14:paraId="460E0A4F"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Ensured cyber security policies are adhered to and that required controls are implemented</w:t>
            </w:r>
          </w:p>
          <w:p w14:paraId="23AE57EF"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 xml:space="preserve">Assisted team members with proper artifact collection and </w:t>
            </w:r>
            <w:r w:rsidR="009F1469" w:rsidRPr="004D53D1">
              <w:rPr>
                <w:rFonts w:ascii="Book Antiqua" w:eastAsia="Open Sans" w:hAnsi="Book Antiqua" w:cs="Open Sans"/>
                <w:color w:val="000000" w:themeColor="text1"/>
                <w:sz w:val="20"/>
                <w:szCs w:val="20"/>
              </w:rPr>
              <w:t xml:space="preserve">provided guidance and </w:t>
            </w:r>
            <w:r w:rsidRPr="004D53D1">
              <w:rPr>
                <w:rFonts w:ascii="Book Antiqua" w:eastAsia="Open Sans" w:hAnsi="Book Antiqua" w:cs="Open Sans"/>
                <w:color w:val="000000" w:themeColor="text1"/>
                <w:sz w:val="20"/>
                <w:szCs w:val="20"/>
              </w:rPr>
              <w:t xml:space="preserve">examples of artifacts that will satisfy </w:t>
            </w:r>
            <w:r w:rsidR="009F1469" w:rsidRPr="004D53D1">
              <w:rPr>
                <w:rFonts w:ascii="Book Antiqua" w:eastAsia="Open Sans" w:hAnsi="Book Antiqua" w:cs="Open Sans"/>
                <w:color w:val="000000" w:themeColor="text1"/>
                <w:sz w:val="20"/>
                <w:szCs w:val="20"/>
              </w:rPr>
              <w:t xml:space="preserve">security control </w:t>
            </w:r>
            <w:r w:rsidRPr="004D53D1">
              <w:rPr>
                <w:rFonts w:ascii="Book Antiqua" w:eastAsia="Open Sans" w:hAnsi="Book Antiqua" w:cs="Open Sans"/>
                <w:color w:val="000000" w:themeColor="text1"/>
                <w:sz w:val="20"/>
                <w:szCs w:val="20"/>
              </w:rPr>
              <w:t>requirements</w:t>
            </w:r>
            <w:r w:rsidR="009F1469" w:rsidRPr="004D53D1">
              <w:rPr>
                <w:rFonts w:ascii="Book Antiqua" w:eastAsia="Open Sans" w:hAnsi="Book Antiqua" w:cs="Open Sans"/>
                <w:color w:val="000000" w:themeColor="text1"/>
                <w:sz w:val="20"/>
                <w:szCs w:val="20"/>
              </w:rPr>
              <w:t xml:space="preserve"> during assessments</w:t>
            </w:r>
          </w:p>
          <w:p w14:paraId="7270407E"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 xml:space="preserve">Updated and reviewed A&amp;A Packages to include Core Docs, Policy &amp; Procedures, Operations and Maintenance Artifacts, SSP, SAR, FIPS 200, FIPS 199, POA&amp;M, CPTPR, BIA, PTA, PIA, and more </w:t>
            </w:r>
          </w:p>
          <w:p w14:paraId="5767055A"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Collected Operation and Maintenance artifacts on an ongoing basis so that Security Control Assessment (SCA) is seamless</w:t>
            </w:r>
          </w:p>
          <w:p w14:paraId="264536F9"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Uploaded supporting docs in the System’s Artifact Libraries, Google Docs, and CSAM</w:t>
            </w:r>
          </w:p>
          <w:p w14:paraId="485AA9CD"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lastRenderedPageBreak/>
              <w:t xml:space="preserve">Updated, reviewed, and aligned SSP to the requirements in NIST 800-53; so that assessments can be done against the actual requirements and not ambiguous statements </w:t>
            </w:r>
          </w:p>
          <w:p w14:paraId="5930F1EA"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Managed vulnerabilities with the aid of Nessus vulnerability Scanners to detect potential risks on a single, and multiple assets across the enterprise network</w:t>
            </w:r>
          </w:p>
          <w:p w14:paraId="45BD930C"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bCs/>
                <w:color w:val="000000" w:themeColor="text1"/>
                <w:sz w:val="20"/>
                <w:szCs w:val="20"/>
              </w:rPr>
            </w:pPr>
            <w:r w:rsidRPr="004D53D1">
              <w:rPr>
                <w:rFonts w:ascii="Book Antiqua" w:eastAsia="Open Sans" w:hAnsi="Book Antiqua" w:cs="Open Sans"/>
                <w:bCs/>
                <w:color w:val="000000" w:themeColor="text1"/>
                <w:sz w:val="20"/>
                <w:szCs w:val="20"/>
              </w:rPr>
              <w:t>Reviewed SAR post assessment; created and completed POA&amp;M’s milestones to remediate findings and vulnerabilities</w:t>
            </w:r>
          </w:p>
          <w:p w14:paraId="14BF0290" w14:textId="77777777" w:rsidR="00EA5261" w:rsidRPr="004D53D1" w:rsidRDefault="00EA5261" w:rsidP="001B2B97">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Monitored security controls post authorization to ensure continuous compliance with the security requirements</w:t>
            </w:r>
          </w:p>
          <w:p w14:paraId="7ED2018F" w14:textId="77777777" w:rsidR="000A0ADA" w:rsidRPr="004D53D1" w:rsidRDefault="000A0ADA" w:rsidP="000A0ADA">
            <w:pPr>
              <w:pStyle w:val="documentullinth-child1"/>
              <w:ind w:right="80"/>
              <w:rPr>
                <w:rFonts w:ascii="Book Antiqua" w:eastAsia="Open Sans" w:hAnsi="Book Antiqua" w:cs="Open Sans"/>
                <w:color w:val="000000" w:themeColor="text1"/>
                <w:sz w:val="20"/>
                <w:szCs w:val="20"/>
              </w:rPr>
            </w:pPr>
          </w:p>
          <w:p w14:paraId="5992D471" w14:textId="13D39C02" w:rsidR="00ED6037" w:rsidRPr="004D53D1" w:rsidRDefault="00ED6037" w:rsidP="00ED6037">
            <w:pPr>
              <w:pStyle w:val="documentdispBlk"/>
              <w:ind w:right="80"/>
              <w:rPr>
                <w:rStyle w:val="parentContainersectiontablesectionbody"/>
                <w:rFonts w:ascii="Book Antiqua" w:eastAsia="Open Sans" w:hAnsi="Book Antiqua" w:cs="Open Sans"/>
                <w:color w:val="000000" w:themeColor="text1"/>
                <w:sz w:val="20"/>
                <w:szCs w:val="20"/>
              </w:rPr>
            </w:pPr>
            <w:r w:rsidRPr="004D53D1">
              <w:rPr>
                <w:rFonts w:ascii="Book Antiqua" w:eastAsia="Open Sans" w:hAnsi="Book Antiqua"/>
                <w:b/>
                <w:bCs/>
                <w:caps/>
                <w:color w:val="000000" w:themeColor="text1"/>
                <w:sz w:val="20"/>
                <w:szCs w:val="20"/>
              </w:rPr>
              <w:t xml:space="preserve">it security engineer                                                                                 </w:t>
            </w:r>
            <w:r w:rsidR="00965C2F" w:rsidRPr="004D53D1">
              <w:rPr>
                <w:rFonts w:ascii="Book Antiqua" w:eastAsia="Open Sans" w:hAnsi="Book Antiqua"/>
                <w:b/>
                <w:bCs/>
                <w:caps/>
                <w:color w:val="000000" w:themeColor="text1"/>
                <w:sz w:val="20"/>
                <w:szCs w:val="20"/>
              </w:rPr>
              <w:t xml:space="preserve"> </w:t>
            </w:r>
            <w:r w:rsidR="00965C2F" w:rsidRPr="004D53D1">
              <w:rPr>
                <w:rStyle w:val="span"/>
                <w:rFonts w:ascii="Book Antiqua" w:eastAsia="Open Sans" w:hAnsi="Book Antiqua" w:cs="Open Sans"/>
                <w:sz w:val="20"/>
                <w:szCs w:val="20"/>
              </w:rPr>
              <w:t>0</w:t>
            </w:r>
            <w:r w:rsidR="004A4CCD">
              <w:rPr>
                <w:rStyle w:val="span"/>
                <w:rFonts w:ascii="Book Antiqua" w:eastAsia="Open Sans" w:hAnsi="Book Antiqua" w:cs="Open Sans"/>
                <w:sz w:val="20"/>
                <w:szCs w:val="20"/>
              </w:rPr>
              <w:t>7</w:t>
            </w:r>
            <w:r w:rsidRPr="004D53D1">
              <w:rPr>
                <w:rStyle w:val="span"/>
                <w:rFonts w:ascii="Book Antiqua" w:eastAsia="Open Sans" w:hAnsi="Book Antiqua" w:cs="Open Sans"/>
                <w:color w:val="000000" w:themeColor="text1"/>
                <w:sz w:val="20"/>
                <w:szCs w:val="20"/>
              </w:rPr>
              <w:t>/20</w:t>
            </w:r>
            <w:r w:rsidR="00965C2F" w:rsidRPr="004D53D1">
              <w:rPr>
                <w:rStyle w:val="span"/>
                <w:rFonts w:ascii="Book Antiqua" w:eastAsia="Open Sans" w:hAnsi="Book Antiqua" w:cs="Open Sans"/>
                <w:color w:val="000000" w:themeColor="text1"/>
                <w:sz w:val="20"/>
                <w:szCs w:val="20"/>
              </w:rPr>
              <w:t>2</w:t>
            </w:r>
            <w:r w:rsidR="001E5F00">
              <w:rPr>
                <w:rStyle w:val="span"/>
                <w:rFonts w:ascii="Book Antiqua" w:eastAsia="Open Sans" w:hAnsi="Book Antiqua" w:cs="Open Sans"/>
                <w:color w:val="000000" w:themeColor="text1"/>
                <w:sz w:val="20"/>
                <w:szCs w:val="20"/>
              </w:rPr>
              <w:t>0</w:t>
            </w:r>
            <w:r w:rsidRPr="004D53D1">
              <w:rPr>
                <w:rStyle w:val="span"/>
                <w:rFonts w:ascii="Book Antiqua" w:eastAsia="Open Sans" w:hAnsi="Book Antiqua" w:cs="Open Sans"/>
                <w:color w:val="000000" w:themeColor="text1"/>
                <w:sz w:val="20"/>
                <w:szCs w:val="20"/>
              </w:rPr>
              <w:t xml:space="preserve"> to </w:t>
            </w:r>
            <w:r w:rsidR="009F1469" w:rsidRPr="004D53D1">
              <w:rPr>
                <w:rStyle w:val="span"/>
                <w:rFonts w:ascii="Book Antiqua" w:eastAsia="Open Sans" w:hAnsi="Book Antiqua" w:cs="Open Sans"/>
                <w:color w:val="000000" w:themeColor="text1"/>
                <w:sz w:val="20"/>
                <w:szCs w:val="20"/>
              </w:rPr>
              <w:t>0</w:t>
            </w:r>
            <w:r w:rsidR="001E5F00">
              <w:rPr>
                <w:rStyle w:val="span"/>
                <w:rFonts w:ascii="Book Antiqua" w:eastAsia="Open Sans" w:hAnsi="Book Antiqua" w:cs="Open Sans"/>
                <w:color w:val="000000" w:themeColor="text1"/>
                <w:sz w:val="20"/>
                <w:szCs w:val="20"/>
              </w:rPr>
              <w:t>5</w:t>
            </w:r>
            <w:r w:rsidR="009F1469" w:rsidRPr="004D53D1">
              <w:rPr>
                <w:rStyle w:val="span"/>
                <w:rFonts w:ascii="Book Antiqua" w:eastAsia="Open Sans" w:hAnsi="Book Antiqua" w:cs="Open Sans"/>
                <w:color w:val="000000" w:themeColor="text1"/>
                <w:sz w:val="20"/>
                <w:szCs w:val="20"/>
              </w:rPr>
              <w:t>/20</w:t>
            </w:r>
            <w:r w:rsidR="00933D73" w:rsidRPr="004D53D1">
              <w:rPr>
                <w:rStyle w:val="span"/>
                <w:rFonts w:ascii="Book Antiqua" w:eastAsia="Open Sans" w:hAnsi="Book Antiqua" w:cs="Open Sans"/>
                <w:color w:val="000000" w:themeColor="text1"/>
                <w:sz w:val="20"/>
                <w:szCs w:val="20"/>
              </w:rPr>
              <w:t>2</w:t>
            </w:r>
            <w:r w:rsidR="001E5F00">
              <w:rPr>
                <w:rStyle w:val="span"/>
                <w:rFonts w:ascii="Book Antiqua" w:eastAsia="Open Sans" w:hAnsi="Book Antiqua" w:cs="Open Sans"/>
                <w:color w:val="000000" w:themeColor="text1"/>
                <w:sz w:val="20"/>
                <w:szCs w:val="20"/>
              </w:rPr>
              <w:t>1</w:t>
            </w:r>
          </w:p>
          <w:p w14:paraId="70ECD8E0" w14:textId="3BBCAC82" w:rsidR="00933D73" w:rsidRPr="00933D73" w:rsidRDefault="00E7100E" w:rsidP="00933D73">
            <w:pPr>
              <w:pStyle w:val="documentdispBlk"/>
              <w:ind w:right="80"/>
              <w:textAlignment w:val="baseline"/>
              <w:rPr>
                <w:rFonts w:ascii="Book Antiqua" w:eastAsia="Open Sans" w:hAnsi="Book Antiqua" w:cs="Open Sans"/>
                <w:b/>
                <w:bCs/>
                <w:color w:val="000000" w:themeColor="text1"/>
                <w:sz w:val="20"/>
                <w:szCs w:val="20"/>
              </w:rPr>
            </w:pPr>
            <w:proofErr w:type="spellStart"/>
            <w:r>
              <w:rPr>
                <w:rFonts w:ascii="Book Antiqua" w:eastAsia="Open Sans" w:hAnsi="Book Antiqua" w:cs="Open Sans"/>
                <w:b/>
                <w:bCs/>
                <w:color w:val="000000" w:themeColor="text1"/>
                <w:sz w:val="20"/>
                <w:szCs w:val="20"/>
              </w:rPr>
              <w:t>Xzentia</w:t>
            </w:r>
            <w:proofErr w:type="spellEnd"/>
            <w:r>
              <w:rPr>
                <w:rFonts w:ascii="Book Antiqua" w:eastAsia="Open Sans" w:hAnsi="Book Antiqua" w:cs="Open Sans"/>
                <w:b/>
                <w:bCs/>
                <w:color w:val="000000" w:themeColor="text1"/>
                <w:sz w:val="20"/>
                <w:szCs w:val="20"/>
              </w:rPr>
              <w:t>, LLC</w:t>
            </w:r>
            <w:r w:rsidR="004A4CCD">
              <w:rPr>
                <w:rFonts w:ascii="Book Antiqua" w:eastAsia="Open Sans" w:hAnsi="Book Antiqua" w:cs="Open Sans"/>
                <w:b/>
                <w:bCs/>
                <w:color w:val="000000" w:themeColor="text1"/>
                <w:sz w:val="20"/>
                <w:szCs w:val="20"/>
              </w:rPr>
              <w:t xml:space="preserve">.  </w:t>
            </w:r>
          </w:p>
          <w:p w14:paraId="494903CF" w14:textId="77777777" w:rsidR="00933D73" w:rsidRPr="00933D73" w:rsidRDefault="000217C0" w:rsidP="00933D73">
            <w:pPr>
              <w:pStyle w:val="documentullinth-child1"/>
              <w:numPr>
                <w:ilvl w:val="0"/>
                <w:numId w:val="3"/>
              </w:numPr>
              <w:ind w:left="220" w:right="80" w:hanging="192"/>
              <w:rPr>
                <w:rFonts w:ascii="Book Antiqua" w:eastAsia="Open Sans" w:hAnsi="Book Antiqua" w:cs="Open Sans"/>
                <w:color w:val="000000" w:themeColor="text1"/>
                <w:sz w:val="20"/>
                <w:szCs w:val="20"/>
              </w:rPr>
            </w:pPr>
            <w:r w:rsidRPr="004D53D1">
              <w:rPr>
                <w:rFonts w:ascii="Book Antiqua" w:eastAsia="Open Sans" w:hAnsi="Book Antiqua" w:cs="Open Sans"/>
                <w:color w:val="000000" w:themeColor="text1"/>
                <w:sz w:val="20"/>
                <w:szCs w:val="20"/>
              </w:rPr>
              <w:t>Facilitated implementation of</w:t>
            </w:r>
            <w:r w:rsidR="00933D73" w:rsidRPr="00933D73">
              <w:rPr>
                <w:rFonts w:ascii="Book Antiqua" w:eastAsia="Open Sans" w:hAnsi="Book Antiqua" w:cs="Open Sans"/>
                <w:color w:val="000000" w:themeColor="text1"/>
                <w:sz w:val="20"/>
                <w:szCs w:val="20"/>
              </w:rPr>
              <w:t xml:space="preserve"> security controls to protect hospital systems and data against unauthorized access, modification, or destruction</w:t>
            </w:r>
          </w:p>
          <w:p w14:paraId="1123EE66" w14:textId="77777777" w:rsidR="00933D73" w:rsidRPr="00933D73" w:rsidRDefault="00933D73" w:rsidP="00933D73">
            <w:pPr>
              <w:pStyle w:val="documentullinth-child1"/>
              <w:numPr>
                <w:ilvl w:val="0"/>
                <w:numId w:val="3"/>
              </w:numPr>
              <w:ind w:left="220" w:right="80" w:hanging="192"/>
              <w:rPr>
                <w:rFonts w:ascii="Book Antiqua" w:eastAsia="Open Sans" w:hAnsi="Book Antiqua" w:cs="Open Sans"/>
                <w:color w:val="000000" w:themeColor="text1"/>
                <w:sz w:val="20"/>
                <w:szCs w:val="20"/>
              </w:rPr>
            </w:pPr>
            <w:r w:rsidRPr="00933D73">
              <w:rPr>
                <w:rFonts w:ascii="Book Antiqua" w:eastAsia="Open Sans" w:hAnsi="Book Antiqua" w:cs="Open Sans"/>
                <w:color w:val="000000" w:themeColor="text1"/>
                <w:sz w:val="20"/>
                <w:szCs w:val="20"/>
              </w:rPr>
              <w:t>Conduct</w:t>
            </w:r>
            <w:r w:rsidR="000217C0" w:rsidRPr="004D53D1">
              <w:rPr>
                <w:rFonts w:ascii="Book Antiqua" w:eastAsia="Open Sans" w:hAnsi="Book Antiqua" w:cs="Open Sans"/>
                <w:color w:val="000000" w:themeColor="text1"/>
                <w:sz w:val="20"/>
                <w:szCs w:val="20"/>
              </w:rPr>
              <w:t>ed</w:t>
            </w:r>
            <w:r w:rsidRPr="00933D73">
              <w:rPr>
                <w:rFonts w:ascii="Book Antiqua" w:eastAsia="Open Sans" w:hAnsi="Book Antiqua" w:cs="Open Sans"/>
                <w:color w:val="000000" w:themeColor="text1"/>
                <w:sz w:val="20"/>
                <w:szCs w:val="20"/>
              </w:rPr>
              <w:t xml:space="preserve"> regular security </w:t>
            </w:r>
            <w:r w:rsidR="000217C0" w:rsidRPr="004D53D1">
              <w:rPr>
                <w:rFonts w:ascii="Book Antiqua" w:eastAsia="Open Sans" w:hAnsi="Book Antiqua" w:cs="Open Sans"/>
                <w:color w:val="000000" w:themeColor="text1"/>
                <w:sz w:val="20"/>
                <w:szCs w:val="20"/>
              </w:rPr>
              <w:t xml:space="preserve">controls </w:t>
            </w:r>
            <w:r w:rsidRPr="00933D73">
              <w:rPr>
                <w:rFonts w:ascii="Book Antiqua" w:eastAsia="Open Sans" w:hAnsi="Book Antiqua" w:cs="Open Sans"/>
                <w:color w:val="000000" w:themeColor="text1"/>
                <w:sz w:val="20"/>
                <w:szCs w:val="20"/>
              </w:rPr>
              <w:t>assessments and audits to identify vulnerabilities within the hospital’s IT infrastructure</w:t>
            </w:r>
          </w:p>
          <w:p w14:paraId="2A7D7C7F" w14:textId="77777777" w:rsidR="00933D73" w:rsidRPr="00933D73" w:rsidRDefault="00933D73" w:rsidP="00933D73">
            <w:pPr>
              <w:pStyle w:val="documentullinth-child1"/>
              <w:numPr>
                <w:ilvl w:val="0"/>
                <w:numId w:val="3"/>
              </w:numPr>
              <w:ind w:left="220" w:right="80" w:hanging="192"/>
              <w:rPr>
                <w:rFonts w:ascii="Book Antiqua" w:eastAsia="Open Sans" w:hAnsi="Book Antiqua" w:cs="Open Sans"/>
                <w:color w:val="000000" w:themeColor="text1"/>
                <w:sz w:val="20"/>
                <w:szCs w:val="20"/>
              </w:rPr>
            </w:pPr>
            <w:r w:rsidRPr="00933D73">
              <w:rPr>
                <w:rFonts w:ascii="Book Antiqua" w:eastAsia="Open Sans" w:hAnsi="Book Antiqua" w:cs="Open Sans"/>
                <w:color w:val="000000" w:themeColor="text1"/>
                <w:sz w:val="20"/>
                <w:szCs w:val="20"/>
              </w:rPr>
              <w:t>Coordinate</w:t>
            </w:r>
            <w:r w:rsidR="000217C0" w:rsidRPr="004D53D1">
              <w:rPr>
                <w:rFonts w:ascii="Book Antiqua" w:eastAsia="Open Sans" w:hAnsi="Book Antiqua" w:cs="Open Sans"/>
                <w:color w:val="000000" w:themeColor="text1"/>
                <w:sz w:val="20"/>
                <w:szCs w:val="20"/>
              </w:rPr>
              <w:t>d</w:t>
            </w:r>
            <w:r w:rsidRPr="00933D73">
              <w:rPr>
                <w:rFonts w:ascii="Book Antiqua" w:eastAsia="Open Sans" w:hAnsi="Book Antiqua" w:cs="Open Sans"/>
                <w:color w:val="000000" w:themeColor="text1"/>
                <w:sz w:val="20"/>
                <w:szCs w:val="20"/>
              </w:rPr>
              <w:t xml:space="preserve"> with IT and administrative staff to ensure that security policies are understood and adhered to</w:t>
            </w:r>
          </w:p>
          <w:p w14:paraId="2B1DEBE1" w14:textId="77777777" w:rsidR="00933D73" w:rsidRPr="00933D73" w:rsidRDefault="00933D73" w:rsidP="00933D73">
            <w:pPr>
              <w:pStyle w:val="documentullinth-child1"/>
              <w:numPr>
                <w:ilvl w:val="0"/>
                <w:numId w:val="3"/>
              </w:numPr>
              <w:ind w:left="220" w:right="80" w:hanging="192"/>
              <w:rPr>
                <w:rFonts w:ascii="Book Antiqua" w:eastAsia="Open Sans" w:hAnsi="Book Antiqua" w:cs="Open Sans"/>
                <w:color w:val="000000" w:themeColor="text1"/>
                <w:sz w:val="20"/>
                <w:szCs w:val="20"/>
              </w:rPr>
            </w:pPr>
            <w:r w:rsidRPr="00933D73">
              <w:rPr>
                <w:rFonts w:ascii="Book Antiqua" w:eastAsia="Open Sans" w:hAnsi="Book Antiqua" w:cs="Open Sans"/>
                <w:color w:val="000000" w:themeColor="text1"/>
                <w:sz w:val="20"/>
                <w:szCs w:val="20"/>
              </w:rPr>
              <w:t>Provide</w:t>
            </w:r>
            <w:r w:rsidR="000217C0" w:rsidRPr="004D53D1">
              <w:rPr>
                <w:rFonts w:ascii="Book Antiqua" w:eastAsia="Open Sans" w:hAnsi="Book Antiqua" w:cs="Open Sans"/>
                <w:color w:val="000000" w:themeColor="text1"/>
                <w:sz w:val="20"/>
                <w:szCs w:val="20"/>
              </w:rPr>
              <w:t>d</w:t>
            </w:r>
            <w:r w:rsidRPr="00933D73">
              <w:rPr>
                <w:rFonts w:ascii="Book Antiqua" w:eastAsia="Open Sans" w:hAnsi="Book Antiqua" w:cs="Open Sans"/>
                <w:color w:val="000000" w:themeColor="text1"/>
                <w:sz w:val="20"/>
                <w:szCs w:val="20"/>
              </w:rPr>
              <w:t xml:space="preserve"> training and guidance to hospital staff on cybersecurity best practices</w:t>
            </w:r>
          </w:p>
          <w:p w14:paraId="35EEE51D" w14:textId="77777777" w:rsidR="00933D73" w:rsidRPr="00933D73" w:rsidRDefault="00933D73" w:rsidP="00933D73">
            <w:pPr>
              <w:pStyle w:val="documentullinth-child1"/>
              <w:numPr>
                <w:ilvl w:val="0"/>
                <w:numId w:val="3"/>
              </w:numPr>
              <w:ind w:left="220" w:right="80" w:hanging="192"/>
              <w:rPr>
                <w:rFonts w:ascii="Book Antiqua" w:eastAsia="Open Sans" w:hAnsi="Book Antiqua" w:cs="Open Sans"/>
                <w:color w:val="000000" w:themeColor="text1"/>
                <w:sz w:val="20"/>
                <w:szCs w:val="20"/>
              </w:rPr>
            </w:pPr>
            <w:r w:rsidRPr="00933D73">
              <w:rPr>
                <w:rFonts w:ascii="Book Antiqua" w:eastAsia="Open Sans" w:hAnsi="Book Antiqua" w:cs="Open Sans"/>
                <w:color w:val="000000" w:themeColor="text1"/>
                <w:sz w:val="20"/>
                <w:szCs w:val="20"/>
              </w:rPr>
              <w:t>Prepare</w:t>
            </w:r>
            <w:r w:rsidR="000217C0" w:rsidRPr="004D53D1">
              <w:rPr>
                <w:rFonts w:ascii="Book Antiqua" w:eastAsia="Open Sans" w:hAnsi="Book Antiqua" w:cs="Open Sans"/>
                <w:color w:val="000000" w:themeColor="text1"/>
                <w:sz w:val="20"/>
                <w:szCs w:val="20"/>
              </w:rPr>
              <w:t>d</w:t>
            </w:r>
            <w:r w:rsidRPr="00933D73">
              <w:rPr>
                <w:rFonts w:ascii="Book Antiqua" w:eastAsia="Open Sans" w:hAnsi="Book Antiqua" w:cs="Open Sans"/>
                <w:color w:val="000000" w:themeColor="text1"/>
                <w:sz w:val="20"/>
                <w:szCs w:val="20"/>
              </w:rPr>
              <w:t xml:space="preserve"> and maintain</w:t>
            </w:r>
            <w:r w:rsidR="000217C0" w:rsidRPr="004D53D1">
              <w:rPr>
                <w:rFonts w:ascii="Book Antiqua" w:eastAsia="Open Sans" w:hAnsi="Book Antiqua" w:cs="Open Sans"/>
                <w:color w:val="000000" w:themeColor="text1"/>
                <w:sz w:val="20"/>
                <w:szCs w:val="20"/>
              </w:rPr>
              <w:t>ed</w:t>
            </w:r>
            <w:r w:rsidRPr="00933D73">
              <w:rPr>
                <w:rFonts w:ascii="Book Antiqua" w:eastAsia="Open Sans" w:hAnsi="Book Antiqua" w:cs="Open Sans"/>
                <w:color w:val="000000" w:themeColor="text1"/>
                <w:sz w:val="20"/>
                <w:szCs w:val="20"/>
              </w:rPr>
              <w:t xml:space="preserve"> documentation related to security certifications and accreditations, ensuring all systems and software comply with established standards</w:t>
            </w:r>
          </w:p>
          <w:p w14:paraId="28D8633A" w14:textId="77777777" w:rsidR="00F96FDC" w:rsidRPr="004D53D1" w:rsidRDefault="00F96FDC" w:rsidP="00E7100E">
            <w:pPr>
              <w:pStyle w:val="documentullinth-child1"/>
              <w:spacing w:line="240" w:lineRule="atLeast"/>
              <w:ind w:right="80"/>
              <w:textAlignment w:val="baseline"/>
              <w:rPr>
                <w:rStyle w:val="span"/>
                <w:rFonts w:ascii="Book Antiqua" w:eastAsia="Open Sans" w:hAnsi="Book Antiqua" w:cs="Open Sans"/>
                <w:color w:val="000000" w:themeColor="text1"/>
                <w:sz w:val="20"/>
                <w:szCs w:val="20"/>
              </w:rPr>
            </w:pPr>
          </w:p>
        </w:tc>
      </w:tr>
    </w:tbl>
    <w:tbl>
      <w:tblPr>
        <w:tblW w:w="10940" w:type="dxa"/>
        <w:tblInd w:w="120" w:type="dxa"/>
        <w:tblLayout w:type="fixed"/>
        <w:tblLook w:val="04A0" w:firstRow="1" w:lastRow="0" w:firstColumn="1" w:lastColumn="0" w:noHBand="0" w:noVBand="1"/>
      </w:tblPr>
      <w:tblGrid>
        <w:gridCol w:w="2200"/>
        <w:gridCol w:w="8740"/>
      </w:tblGrid>
      <w:tr w:rsidR="00965C2F" w:rsidRPr="004D53D1" w14:paraId="17B76156" w14:textId="77777777" w:rsidTr="00965C2F">
        <w:trPr>
          <w:trHeight w:hRule="exact" w:val="80"/>
        </w:trPr>
        <w:tc>
          <w:tcPr>
            <w:tcW w:w="2200" w:type="dxa"/>
            <w:tcBorders>
              <w:bottom w:val="single" w:sz="8" w:space="0" w:color="0C6BA1"/>
            </w:tcBorders>
            <w:shd w:val="clear" w:color="auto" w:fill="CEE1EC"/>
          </w:tcPr>
          <w:p w14:paraId="512B9F77" w14:textId="77777777" w:rsidR="00965C2F" w:rsidRPr="004D53D1" w:rsidRDefault="00965C2F" w:rsidP="00EE312D">
            <w:pPr>
              <w:rPr>
                <w:rFonts w:ascii="Book Antiqua" w:hAnsi="Book Antiqua"/>
                <w:color w:val="000000" w:themeColor="text1"/>
                <w:sz w:val="20"/>
                <w:szCs w:val="20"/>
              </w:rPr>
            </w:pPr>
          </w:p>
        </w:tc>
        <w:tc>
          <w:tcPr>
            <w:tcW w:w="8740" w:type="dxa"/>
            <w:tcBorders>
              <w:bottom w:val="single" w:sz="8" w:space="0" w:color="0C6BA1"/>
            </w:tcBorders>
          </w:tcPr>
          <w:p w14:paraId="11918C13" w14:textId="77777777" w:rsidR="00965C2F" w:rsidRPr="004D53D1" w:rsidRDefault="00965C2F" w:rsidP="00EE312D">
            <w:pPr>
              <w:rPr>
                <w:rFonts w:ascii="Book Antiqua" w:hAnsi="Book Antiqua"/>
                <w:color w:val="000000" w:themeColor="text1"/>
                <w:sz w:val="20"/>
                <w:szCs w:val="20"/>
              </w:rPr>
            </w:pPr>
          </w:p>
        </w:tc>
      </w:tr>
    </w:tbl>
    <w:tbl>
      <w:tblPr>
        <w:tblStyle w:val="parentContainersectiontable"/>
        <w:tblW w:w="11274" w:type="dxa"/>
        <w:tblLayout w:type="fixed"/>
        <w:tblCellMar>
          <w:left w:w="0" w:type="dxa"/>
          <w:right w:w="0" w:type="dxa"/>
        </w:tblCellMar>
        <w:tblLook w:val="05E0" w:firstRow="1" w:lastRow="1" w:firstColumn="1" w:lastColumn="1" w:noHBand="0" w:noVBand="1"/>
      </w:tblPr>
      <w:tblGrid>
        <w:gridCol w:w="2398"/>
        <w:gridCol w:w="8876"/>
      </w:tblGrid>
      <w:tr w:rsidR="00965C2F" w:rsidRPr="004D53D1" w14:paraId="2DA35813" w14:textId="77777777" w:rsidTr="00E7100E">
        <w:trPr>
          <w:trHeight w:val="371"/>
        </w:trPr>
        <w:tc>
          <w:tcPr>
            <w:tcW w:w="2398" w:type="dxa"/>
            <w:tcMar>
              <w:top w:w="160" w:type="dxa"/>
              <w:left w:w="0" w:type="dxa"/>
              <w:bottom w:w="0" w:type="dxa"/>
              <w:right w:w="45" w:type="dxa"/>
            </w:tcMar>
            <w:hideMark/>
          </w:tcPr>
          <w:p w14:paraId="711DEF10" w14:textId="77777777" w:rsidR="00965C2F" w:rsidRPr="004D53D1" w:rsidRDefault="00965C2F" w:rsidP="00EE312D">
            <w:pPr>
              <w:pStyle w:val="documentsectiontitle"/>
              <w:ind w:right="120"/>
              <w:rPr>
                <w:rFonts w:ascii="Book Antiqua" w:hAnsi="Book Antiqua"/>
                <w:color w:val="000000" w:themeColor="text1"/>
              </w:rPr>
            </w:pPr>
            <w:r w:rsidRPr="004D53D1">
              <w:rPr>
                <w:rFonts w:ascii="Book Antiqua" w:hAnsi="Book Antiqua"/>
                <w:color w:val="000000" w:themeColor="text1"/>
              </w:rPr>
              <w:t>eDUCATION</w:t>
            </w:r>
          </w:p>
          <w:p w14:paraId="24693C50" w14:textId="77777777" w:rsidR="00965C2F" w:rsidRPr="004D53D1" w:rsidRDefault="00965C2F" w:rsidP="00EE312D">
            <w:pPr>
              <w:pStyle w:val="documentheadingParagraph"/>
              <w:pBdr>
                <w:right w:val="none" w:sz="0" w:space="0" w:color="auto"/>
              </w:pBdr>
              <w:ind w:right="120"/>
              <w:rPr>
                <w:rStyle w:val="documentheading"/>
                <w:rFonts w:ascii="Book Antiqua" w:eastAsia="Open Sans" w:hAnsi="Book Antiqua" w:cs="Open Sans"/>
                <w:color w:val="000000" w:themeColor="text1"/>
                <w:sz w:val="20"/>
                <w:szCs w:val="20"/>
              </w:rPr>
            </w:pPr>
          </w:p>
        </w:tc>
        <w:tc>
          <w:tcPr>
            <w:tcW w:w="8876" w:type="dxa"/>
            <w:tcMar>
              <w:top w:w="160" w:type="dxa"/>
              <w:left w:w="0" w:type="dxa"/>
              <w:bottom w:w="0" w:type="dxa"/>
              <w:right w:w="0" w:type="dxa"/>
            </w:tcMar>
            <w:hideMark/>
          </w:tcPr>
          <w:p w14:paraId="743B9A82" w14:textId="77777777" w:rsidR="00C12434" w:rsidRPr="00E7100E" w:rsidRDefault="001E5F00" w:rsidP="00E7100E">
            <w:pPr>
              <w:pStyle w:val="documentdispBlk"/>
              <w:numPr>
                <w:ilvl w:val="0"/>
                <w:numId w:val="22"/>
              </w:numPr>
              <w:ind w:right="80"/>
              <w:rPr>
                <w:rFonts w:ascii="Book Antiqua" w:eastAsia="Open Sans" w:hAnsi="Book Antiqua" w:cs="Open Sans"/>
                <w:b/>
                <w:bCs/>
                <w:color w:val="000000" w:themeColor="text1"/>
                <w:sz w:val="20"/>
                <w:szCs w:val="20"/>
              </w:rPr>
            </w:pPr>
            <w:r w:rsidRPr="001E5F00">
              <w:rPr>
                <w:rFonts w:ascii="Book Antiqua" w:eastAsia="Open Sans" w:hAnsi="Book Antiqua" w:cs="Open Sans"/>
                <w:color w:val="000000" w:themeColor="text1"/>
                <w:sz w:val="20"/>
                <w:szCs w:val="20"/>
              </w:rPr>
              <w:t>Associate of Science (AS) in Computer Science| Santa Monica College, Los Angeles, CA</w:t>
            </w:r>
          </w:p>
        </w:tc>
      </w:tr>
    </w:tbl>
    <w:p w14:paraId="6E76AB7D" w14:textId="77777777" w:rsidR="00F96FDC" w:rsidRPr="004D53D1" w:rsidRDefault="00F96FDC" w:rsidP="001B2B97">
      <w:pPr>
        <w:pStyle w:val="secspacing"/>
        <w:spacing w:line="240" w:lineRule="auto"/>
        <w:rPr>
          <w:rFonts w:ascii="Book Antiqua" w:eastAsia="Open Sans" w:hAnsi="Book Antiqua" w:cs="Open Sans"/>
          <w:color w:val="000000" w:themeColor="text1"/>
          <w:sz w:val="20"/>
          <w:szCs w:val="20"/>
        </w:rPr>
      </w:pPr>
    </w:p>
    <w:tbl>
      <w:tblPr>
        <w:tblW w:w="0" w:type="auto"/>
        <w:tblInd w:w="120" w:type="dxa"/>
        <w:tblLayout w:type="fixed"/>
        <w:tblLook w:val="04A0" w:firstRow="1" w:lastRow="0" w:firstColumn="1" w:lastColumn="0" w:noHBand="0" w:noVBand="1"/>
      </w:tblPr>
      <w:tblGrid>
        <w:gridCol w:w="2200"/>
        <w:gridCol w:w="8740"/>
      </w:tblGrid>
      <w:tr w:rsidR="001B2B97" w:rsidRPr="004D53D1" w14:paraId="77782356" w14:textId="77777777" w:rsidTr="00E7100E">
        <w:trPr>
          <w:trHeight w:hRule="exact" w:val="62"/>
        </w:trPr>
        <w:tc>
          <w:tcPr>
            <w:tcW w:w="2200" w:type="dxa"/>
            <w:tcBorders>
              <w:bottom w:val="single" w:sz="8" w:space="0" w:color="0C6BA1"/>
            </w:tcBorders>
            <w:shd w:val="clear" w:color="auto" w:fill="CEE1EC"/>
          </w:tcPr>
          <w:p w14:paraId="599DCB67" w14:textId="77777777" w:rsidR="007F189A" w:rsidRPr="004D53D1" w:rsidRDefault="007F189A" w:rsidP="001B2B97">
            <w:pPr>
              <w:rPr>
                <w:rFonts w:ascii="Book Antiqua" w:hAnsi="Book Antiqua"/>
                <w:color w:val="000000" w:themeColor="text1"/>
                <w:sz w:val="20"/>
                <w:szCs w:val="20"/>
              </w:rPr>
            </w:pPr>
          </w:p>
        </w:tc>
        <w:tc>
          <w:tcPr>
            <w:tcW w:w="8740" w:type="dxa"/>
            <w:tcBorders>
              <w:bottom w:val="single" w:sz="8" w:space="0" w:color="0C6BA1"/>
            </w:tcBorders>
          </w:tcPr>
          <w:p w14:paraId="159104F7" w14:textId="77777777" w:rsidR="007F189A" w:rsidRPr="004D53D1" w:rsidRDefault="007F189A" w:rsidP="001B2B97">
            <w:pPr>
              <w:rPr>
                <w:rFonts w:ascii="Book Antiqua" w:hAnsi="Book Antiqua"/>
                <w:color w:val="000000" w:themeColor="text1"/>
                <w:sz w:val="20"/>
                <w:szCs w:val="20"/>
              </w:rPr>
            </w:pPr>
          </w:p>
        </w:tc>
      </w:tr>
    </w:tbl>
    <w:tbl>
      <w:tblPr>
        <w:tblStyle w:val="parentContainersectiontable"/>
        <w:tblW w:w="0" w:type="auto"/>
        <w:tblLayout w:type="fixed"/>
        <w:tblCellMar>
          <w:left w:w="0" w:type="dxa"/>
          <w:right w:w="0" w:type="dxa"/>
        </w:tblCellMar>
        <w:tblLook w:val="05E0" w:firstRow="1" w:lastRow="1" w:firstColumn="1" w:lastColumn="1" w:noHBand="0" w:noVBand="1"/>
      </w:tblPr>
      <w:tblGrid>
        <w:gridCol w:w="2350"/>
        <w:gridCol w:w="8690"/>
      </w:tblGrid>
      <w:tr w:rsidR="007F189A" w:rsidRPr="004D53D1" w14:paraId="7CB5B6B9" w14:textId="77777777" w:rsidTr="004C59E7">
        <w:trPr>
          <w:trHeight w:val="646"/>
        </w:trPr>
        <w:tc>
          <w:tcPr>
            <w:tcW w:w="2350" w:type="dxa"/>
            <w:tcMar>
              <w:top w:w="160" w:type="dxa"/>
              <w:left w:w="0" w:type="dxa"/>
              <w:bottom w:w="0" w:type="dxa"/>
              <w:right w:w="45" w:type="dxa"/>
            </w:tcMar>
            <w:hideMark/>
          </w:tcPr>
          <w:p w14:paraId="56F08F81" w14:textId="77777777" w:rsidR="007A14B1" w:rsidRPr="004D53D1" w:rsidRDefault="007A14B1" w:rsidP="007A14B1">
            <w:pPr>
              <w:pStyle w:val="documentsectiontitle"/>
              <w:ind w:right="120"/>
              <w:rPr>
                <w:rFonts w:ascii="Book Antiqua" w:hAnsi="Book Antiqua"/>
                <w:color w:val="000000" w:themeColor="text1"/>
              </w:rPr>
            </w:pPr>
            <w:r w:rsidRPr="004D53D1">
              <w:rPr>
                <w:rFonts w:ascii="Book Antiqua" w:hAnsi="Book Antiqua"/>
                <w:color w:val="000000" w:themeColor="text1"/>
              </w:rPr>
              <w:t>Other Skills &amp; Competencies</w:t>
            </w:r>
          </w:p>
          <w:p w14:paraId="65BE2C0A" w14:textId="77777777" w:rsidR="007F189A" w:rsidRPr="004D53D1" w:rsidRDefault="007F189A" w:rsidP="001B2B97">
            <w:pPr>
              <w:pStyle w:val="documentheadingParagraph"/>
              <w:pBdr>
                <w:right w:val="none" w:sz="0" w:space="0" w:color="auto"/>
              </w:pBdr>
              <w:ind w:right="120"/>
              <w:rPr>
                <w:rStyle w:val="documentheading"/>
                <w:rFonts w:ascii="Book Antiqua" w:eastAsia="Open Sans" w:hAnsi="Book Antiqua" w:cs="Open Sans"/>
                <w:color w:val="000000" w:themeColor="text1"/>
                <w:sz w:val="20"/>
                <w:szCs w:val="20"/>
              </w:rPr>
            </w:pPr>
          </w:p>
        </w:tc>
        <w:tc>
          <w:tcPr>
            <w:tcW w:w="8690" w:type="dxa"/>
            <w:tcMar>
              <w:top w:w="160" w:type="dxa"/>
              <w:left w:w="0" w:type="dxa"/>
              <w:bottom w:w="0" w:type="dxa"/>
              <w:right w:w="0" w:type="dxa"/>
            </w:tcMar>
            <w:hideMark/>
          </w:tcPr>
          <w:p w14:paraId="4BAC7637" w14:textId="2F56206A" w:rsidR="007A14B1" w:rsidRPr="004D53D1" w:rsidRDefault="007A14B1" w:rsidP="001A7635">
            <w:pPr>
              <w:pStyle w:val="documentdispBlk"/>
              <w:numPr>
                <w:ilvl w:val="0"/>
                <w:numId w:val="20"/>
              </w:numPr>
              <w:ind w:right="80"/>
              <w:rPr>
                <w:rFonts w:ascii="Book Antiqua" w:eastAsia="Open Sans" w:hAnsi="Book Antiqua" w:cs="Open Sans"/>
                <w:color w:val="000000" w:themeColor="text1"/>
                <w:sz w:val="20"/>
                <w:szCs w:val="20"/>
                <w:u w:val="single"/>
              </w:rPr>
            </w:pPr>
            <w:r w:rsidRPr="004D53D1">
              <w:rPr>
                <w:rFonts w:ascii="Book Antiqua" w:eastAsia="Open Sans" w:hAnsi="Book Antiqua" w:cs="Open Sans"/>
                <w:color w:val="000000" w:themeColor="text1"/>
                <w:sz w:val="20"/>
                <w:szCs w:val="20"/>
              </w:rPr>
              <w:t xml:space="preserve">Ability to establish and maintain effective working relationships with clients and </w:t>
            </w:r>
            <w:r w:rsidR="001A7635" w:rsidRPr="004D53D1">
              <w:rPr>
                <w:rFonts w:ascii="Book Antiqua" w:eastAsia="Open Sans" w:hAnsi="Book Antiqua" w:cs="Open Sans"/>
                <w:color w:val="000000" w:themeColor="text1"/>
                <w:sz w:val="20"/>
                <w:szCs w:val="20"/>
              </w:rPr>
              <w:t>co-workers.</w:t>
            </w:r>
          </w:p>
          <w:p w14:paraId="323FFC1D" w14:textId="7A07DEE8" w:rsidR="007A14B1" w:rsidRPr="004D53D1" w:rsidRDefault="007A14B1" w:rsidP="001A7635">
            <w:pPr>
              <w:pStyle w:val="documentdispBlk"/>
              <w:numPr>
                <w:ilvl w:val="0"/>
                <w:numId w:val="20"/>
              </w:numPr>
              <w:ind w:right="80"/>
              <w:rPr>
                <w:rFonts w:ascii="Book Antiqua" w:eastAsia="Open Sans" w:hAnsi="Book Antiqua" w:cs="Open Sans"/>
                <w:color w:val="000000" w:themeColor="text1"/>
                <w:sz w:val="20"/>
                <w:szCs w:val="20"/>
                <w:u w:val="single"/>
              </w:rPr>
            </w:pPr>
            <w:r w:rsidRPr="004D53D1">
              <w:rPr>
                <w:rFonts w:ascii="Book Antiqua" w:eastAsia="Open Sans" w:hAnsi="Book Antiqua" w:cs="Open Sans"/>
                <w:color w:val="000000" w:themeColor="text1"/>
                <w:sz w:val="20"/>
                <w:szCs w:val="20"/>
              </w:rPr>
              <w:t xml:space="preserve">Skills in interviewing users to help analyze and resolve </w:t>
            </w:r>
            <w:r w:rsidR="001A7635" w:rsidRPr="004D53D1">
              <w:rPr>
                <w:rFonts w:ascii="Book Antiqua" w:eastAsia="Open Sans" w:hAnsi="Book Antiqua" w:cs="Open Sans"/>
                <w:color w:val="000000" w:themeColor="text1"/>
                <w:sz w:val="20"/>
                <w:szCs w:val="20"/>
              </w:rPr>
              <w:t>issues.</w:t>
            </w:r>
            <w:r w:rsidRPr="004D53D1">
              <w:rPr>
                <w:rFonts w:ascii="Book Antiqua" w:eastAsia="Open Sans" w:hAnsi="Book Antiqua" w:cs="Open Sans"/>
                <w:color w:val="000000" w:themeColor="text1"/>
                <w:sz w:val="20"/>
                <w:szCs w:val="20"/>
              </w:rPr>
              <w:t xml:space="preserve"> </w:t>
            </w:r>
          </w:p>
          <w:p w14:paraId="5BB7C019" w14:textId="77777777" w:rsidR="007A14B1" w:rsidRPr="004D53D1" w:rsidRDefault="007A14B1" w:rsidP="001A7635">
            <w:pPr>
              <w:pStyle w:val="documentdispBlk"/>
              <w:numPr>
                <w:ilvl w:val="0"/>
                <w:numId w:val="20"/>
              </w:numPr>
              <w:ind w:right="80"/>
              <w:rPr>
                <w:rFonts w:ascii="Book Antiqua" w:eastAsia="Open Sans" w:hAnsi="Book Antiqua" w:cs="Open Sans"/>
                <w:color w:val="000000" w:themeColor="text1"/>
                <w:sz w:val="20"/>
                <w:szCs w:val="20"/>
                <w:u w:val="single"/>
              </w:rPr>
            </w:pPr>
            <w:r w:rsidRPr="004D53D1">
              <w:rPr>
                <w:rFonts w:ascii="Book Antiqua" w:eastAsia="Open Sans" w:hAnsi="Book Antiqua" w:cs="Open Sans"/>
                <w:color w:val="000000" w:themeColor="text1"/>
                <w:sz w:val="20"/>
                <w:szCs w:val="20"/>
              </w:rPr>
              <w:t xml:space="preserve">Strong organizational, </w:t>
            </w:r>
            <w:proofErr w:type="gramStart"/>
            <w:r w:rsidRPr="004D53D1">
              <w:rPr>
                <w:rFonts w:ascii="Book Antiqua" w:eastAsia="Open Sans" w:hAnsi="Book Antiqua" w:cs="Open Sans"/>
                <w:color w:val="000000" w:themeColor="text1"/>
                <w:sz w:val="20"/>
                <w:szCs w:val="20"/>
              </w:rPr>
              <w:t>analytical</w:t>
            </w:r>
            <w:proofErr w:type="gramEnd"/>
            <w:r w:rsidRPr="004D53D1">
              <w:rPr>
                <w:rFonts w:ascii="Book Antiqua" w:eastAsia="Open Sans" w:hAnsi="Book Antiqua" w:cs="Open Sans"/>
                <w:color w:val="000000" w:themeColor="text1"/>
                <w:sz w:val="20"/>
                <w:szCs w:val="20"/>
              </w:rPr>
              <w:t xml:space="preserve"> and planning skills</w:t>
            </w:r>
          </w:p>
          <w:p w14:paraId="33515793" w14:textId="1FAB58AE" w:rsidR="007A14B1" w:rsidRPr="004D53D1" w:rsidRDefault="007A14B1" w:rsidP="001A7635">
            <w:pPr>
              <w:pStyle w:val="documentdispBlk"/>
              <w:numPr>
                <w:ilvl w:val="0"/>
                <w:numId w:val="20"/>
              </w:numPr>
              <w:ind w:right="80"/>
              <w:rPr>
                <w:rFonts w:ascii="Book Antiqua" w:eastAsia="Open Sans" w:hAnsi="Book Antiqua" w:cs="Open Sans"/>
                <w:color w:val="000000" w:themeColor="text1"/>
                <w:sz w:val="20"/>
                <w:szCs w:val="20"/>
                <w:u w:val="single"/>
              </w:rPr>
            </w:pPr>
            <w:r w:rsidRPr="004D53D1">
              <w:rPr>
                <w:rFonts w:ascii="Book Antiqua" w:eastAsia="Open Sans" w:hAnsi="Book Antiqua" w:cs="Open Sans"/>
                <w:color w:val="000000" w:themeColor="text1"/>
                <w:sz w:val="20"/>
                <w:szCs w:val="20"/>
              </w:rPr>
              <w:t xml:space="preserve">Ability to read and interpret system security policies, </w:t>
            </w:r>
            <w:proofErr w:type="gramStart"/>
            <w:r w:rsidRPr="004D53D1">
              <w:rPr>
                <w:rFonts w:ascii="Book Antiqua" w:eastAsia="Open Sans" w:hAnsi="Book Antiqua" w:cs="Open Sans"/>
                <w:color w:val="000000" w:themeColor="text1"/>
                <w:sz w:val="20"/>
                <w:szCs w:val="20"/>
              </w:rPr>
              <w:t>rules</w:t>
            </w:r>
            <w:proofErr w:type="gramEnd"/>
            <w:r w:rsidRPr="004D53D1">
              <w:rPr>
                <w:rFonts w:ascii="Book Antiqua" w:eastAsia="Open Sans" w:hAnsi="Book Antiqua" w:cs="Open Sans"/>
                <w:color w:val="000000" w:themeColor="text1"/>
                <w:sz w:val="20"/>
                <w:szCs w:val="20"/>
              </w:rPr>
              <w:t xml:space="preserve"> and </w:t>
            </w:r>
            <w:r w:rsidR="001A7635" w:rsidRPr="004D53D1">
              <w:rPr>
                <w:rFonts w:ascii="Book Antiqua" w:eastAsia="Open Sans" w:hAnsi="Book Antiqua" w:cs="Open Sans"/>
                <w:color w:val="000000" w:themeColor="text1"/>
                <w:sz w:val="20"/>
                <w:szCs w:val="20"/>
              </w:rPr>
              <w:t>regulations.</w:t>
            </w:r>
          </w:p>
          <w:p w14:paraId="529969BC" w14:textId="43D01C75" w:rsidR="007A14B1" w:rsidRPr="004D53D1" w:rsidRDefault="007A14B1" w:rsidP="001A7635">
            <w:pPr>
              <w:pStyle w:val="documentdispBlk"/>
              <w:numPr>
                <w:ilvl w:val="0"/>
                <w:numId w:val="20"/>
              </w:numPr>
              <w:ind w:right="80"/>
              <w:rPr>
                <w:rFonts w:ascii="Book Antiqua" w:eastAsia="Open Sans" w:hAnsi="Book Antiqua" w:cs="Open Sans"/>
                <w:color w:val="000000" w:themeColor="text1"/>
                <w:sz w:val="20"/>
                <w:szCs w:val="20"/>
                <w:u w:val="single"/>
              </w:rPr>
            </w:pPr>
            <w:r w:rsidRPr="004D53D1">
              <w:rPr>
                <w:rFonts w:ascii="Book Antiqua" w:eastAsia="Open Sans" w:hAnsi="Book Antiqua" w:cs="Open Sans"/>
                <w:color w:val="000000" w:themeColor="text1"/>
                <w:sz w:val="20"/>
                <w:szCs w:val="20"/>
              </w:rPr>
              <w:t xml:space="preserve">Ability to communicate security and risk-related concepts to both non-technical and technical </w:t>
            </w:r>
            <w:r w:rsidR="001A7635" w:rsidRPr="004D53D1">
              <w:rPr>
                <w:rFonts w:ascii="Book Antiqua" w:eastAsia="Open Sans" w:hAnsi="Book Antiqua" w:cs="Open Sans"/>
                <w:color w:val="000000" w:themeColor="text1"/>
                <w:sz w:val="20"/>
                <w:szCs w:val="20"/>
              </w:rPr>
              <w:t>audiences.</w:t>
            </w:r>
          </w:p>
          <w:p w14:paraId="627A2823" w14:textId="01F9A87F" w:rsidR="007A14B1" w:rsidRPr="001A7635" w:rsidRDefault="007A14B1" w:rsidP="001A7635">
            <w:pPr>
              <w:pStyle w:val="documentdispBlk"/>
              <w:numPr>
                <w:ilvl w:val="0"/>
                <w:numId w:val="20"/>
              </w:numPr>
              <w:ind w:right="80"/>
              <w:rPr>
                <w:rFonts w:ascii="Book Antiqua" w:eastAsia="Open Sans" w:hAnsi="Book Antiqua" w:cs="Open Sans"/>
                <w:color w:val="000000" w:themeColor="text1"/>
                <w:sz w:val="20"/>
                <w:szCs w:val="20"/>
                <w:u w:val="single"/>
              </w:rPr>
            </w:pPr>
            <w:r w:rsidRPr="004D53D1">
              <w:rPr>
                <w:rFonts w:ascii="Book Antiqua" w:eastAsia="Open Sans" w:hAnsi="Book Antiqua" w:cs="Open Sans"/>
                <w:color w:val="000000" w:themeColor="text1"/>
                <w:sz w:val="20"/>
                <w:szCs w:val="20"/>
              </w:rPr>
              <w:t xml:space="preserve">Strong communication (verbal &amp; written) and presentation </w:t>
            </w:r>
            <w:r w:rsidR="001A7635" w:rsidRPr="004D53D1">
              <w:rPr>
                <w:rFonts w:ascii="Book Antiqua" w:eastAsia="Open Sans" w:hAnsi="Book Antiqua" w:cs="Open Sans"/>
                <w:color w:val="000000" w:themeColor="text1"/>
                <w:sz w:val="20"/>
                <w:szCs w:val="20"/>
              </w:rPr>
              <w:t>skills.</w:t>
            </w:r>
          </w:p>
          <w:p w14:paraId="0428FA7E" w14:textId="77777777" w:rsidR="001A7635" w:rsidRPr="00324816" w:rsidRDefault="001A7635" w:rsidP="001A7635">
            <w:pPr>
              <w:numPr>
                <w:ilvl w:val="0"/>
                <w:numId w:val="20"/>
              </w:numPr>
              <w:pBdr>
                <w:top w:val="single" w:sz="2" w:space="0" w:color="E3E3E3"/>
                <w:left w:val="single" w:sz="2" w:space="0" w:color="E3E3E3"/>
                <w:bottom w:val="single" w:sz="2" w:space="0" w:color="E3E3E3"/>
                <w:right w:val="single" w:sz="2" w:space="0" w:color="E3E3E3"/>
              </w:pBdr>
              <w:shd w:val="clear" w:color="auto" w:fill="FFFFFF"/>
              <w:rPr>
                <w:rFonts w:ascii="Palatino Linotype" w:hAnsi="Palatino Linotype" w:cs="Segoe UI"/>
                <w:color w:val="0D0D0D"/>
                <w:sz w:val="22"/>
                <w:szCs w:val="22"/>
              </w:rPr>
            </w:pPr>
            <w:r w:rsidRPr="00324816">
              <w:rPr>
                <w:rFonts w:ascii="Palatino Linotype" w:hAnsi="Palatino Linotype" w:cs="Segoe UI"/>
                <w:color w:val="0D0D0D"/>
                <w:sz w:val="22"/>
                <w:szCs w:val="22"/>
              </w:rPr>
              <w:t>In-depth knowledge of AWS security services, including AWS Identity and Access Management (IAM), AWS Key Management Service (KMS), and AWS Security Hub.</w:t>
            </w:r>
          </w:p>
          <w:p w14:paraId="0362B490" w14:textId="3824E62B" w:rsidR="007F189A" w:rsidRPr="001A7635" w:rsidRDefault="001A7635" w:rsidP="001A7635">
            <w:pPr>
              <w:numPr>
                <w:ilvl w:val="0"/>
                <w:numId w:val="20"/>
              </w:numPr>
              <w:pBdr>
                <w:top w:val="single" w:sz="2" w:space="0" w:color="E3E3E3"/>
                <w:left w:val="single" w:sz="2" w:space="0" w:color="E3E3E3"/>
                <w:bottom w:val="single" w:sz="2" w:space="0" w:color="E3E3E3"/>
                <w:right w:val="single" w:sz="2" w:space="0" w:color="E3E3E3"/>
              </w:pBdr>
              <w:shd w:val="clear" w:color="auto" w:fill="FFFFFF"/>
              <w:rPr>
                <w:rStyle w:val="parentContainersectiontablesectionbody"/>
                <w:rFonts w:ascii="Palatino Linotype" w:hAnsi="Palatino Linotype" w:cs="Segoe UI"/>
                <w:color w:val="0D0D0D"/>
                <w:sz w:val="22"/>
                <w:szCs w:val="22"/>
              </w:rPr>
            </w:pPr>
            <w:r w:rsidRPr="00324816">
              <w:rPr>
                <w:rFonts w:ascii="Palatino Linotype" w:hAnsi="Palatino Linotype" w:cs="Segoe UI"/>
                <w:color w:val="0D0D0D"/>
                <w:sz w:val="22"/>
                <w:szCs w:val="22"/>
              </w:rPr>
              <w:t>Excellent communication, leadership, and problem-solving skills.</w:t>
            </w:r>
          </w:p>
        </w:tc>
      </w:tr>
    </w:tbl>
    <w:p w14:paraId="622FE32C" w14:textId="77777777" w:rsidR="004C59E7" w:rsidRPr="007A14B1" w:rsidRDefault="004C59E7" w:rsidP="001A7635">
      <w:pPr>
        <w:tabs>
          <w:tab w:val="left" w:pos="5884"/>
        </w:tabs>
        <w:rPr>
          <w:rFonts w:ascii="Book Antiqua" w:hAnsi="Book Antiqua" w:cstheme="minorHAnsi"/>
          <w:color w:val="FFFFFF" w:themeColor="background1"/>
          <w:sz w:val="32"/>
          <w:szCs w:val="32"/>
          <w:highlight w:val="red"/>
        </w:rPr>
      </w:pPr>
    </w:p>
    <w:p w14:paraId="1EBEA87D" w14:textId="77777777" w:rsidR="007F189A" w:rsidRPr="007A14B1" w:rsidRDefault="007F189A" w:rsidP="001B2B97">
      <w:pPr>
        <w:pStyle w:val="secspacing"/>
        <w:spacing w:line="240" w:lineRule="auto"/>
        <w:rPr>
          <w:rFonts w:ascii="Book Antiqua" w:eastAsia="Open Sans" w:hAnsi="Book Antiqua" w:cs="Open Sans"/>
          <w:color w:val="000000" w:themeColor="text1"/>
          <w:sz w:val="20"/>
          <w:szCs w:val="20"/>
        </w:rPr>
      </w:pPr>
    </w:p>
    <w:p w14:paraId="13527F5B" w14:textId="77777777" w:rsidR="007A14B1" w:rsidRPr="007A14B1" w:rsidRDefault="007A14B1">
      <w:pPr>
        <w:pStyle w:val="secspacing"/>
        <w:spacing w:line="240" w:lineRule="auto"/>
        <w:rPr>
          <w:rFonts w:ascii="Book Antiqua" w:eastAsia="Open Sans" w:hAnsi="Book Antiqua" w:cs="Open Sans"/>
          <w:color w:val="000000" w:themeColor="text1"/>
          <w:sz w:val="20"/>
          <w:szCs w:val="20"/>
        </w:rPr>
      </w:pPr>
    </w:p>
    <w:sectPr w:rsidR="007A14B1" w:rsidRPr="007A14B1">
      <w:headerReference w:type="default" r:id="rId13"/>
      <w:footerReference w:type="default" r:id="rId14"/>
      <w:type w:val="continuous"/>
      <w:pgSz w:w="12240" w:h="15840"/>
      <w:pgMar w:top="400" w:right="600" w:bottom="600" w:left="60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997449" w14:textId="77777777" w:rsidR="00D4570E" w:rsidRDefault="00D4570E">
      <w:r>
        <w:separator/>
      </w:r>
    </w:p>
  </w:endnote>
  <w:endnote w:type="continuationSeparator" w:id="0">
    <w:p w14:paraId="71CF6619" w14:textId="77777777" w:rsidR="00D4570E" w:rsidRDefault="00D4570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6ED55FB-C63A-EC4E-903D-6EC2CF4FE683}"/>
  </w:font>
  <w:font w:name="Times New Roman">
    <w:panose1 w:val="02020603050405020304"/>
    <w:charset w:val="00"/>
    <w:family w:val="roman"/>
    <w:pitch w:val="variable"/>
    <w:sig w:usb0="E0002EFF" w:usb1="C000785B" w:usb2="00000009" w:usb3="00000000" w:csb0="000001FF" w:csb1="00000000"/>
    <w:embedRegular r:id="rId2" w:fontKey="{8AB288D9-B143-D542-BDDB-7AEF57A25062}"/>
    <w:embedBold r:id="rId3" w:fontKey="{83205F6E-2C71-0845-8EE7-362C963AED95}"/>
    <w:embedItalic r:id="rId4" w:fontKey="{B816BC58-3F8C-5C4E-B75D-2F3FF37AE977}"/>
    <w:embedBoldItalic r:id="rId5" w:fontKey="{6A63FE77-785A-F14D-BB25-F568E03C9288}"/>
  </w:font>
  <w:font w:name="Courier New">
    <w:panose1 w:val="02070309020205020404"/>
    <w:charset w:val="00"/>
    <w:family w:val="modern"/>
    <w:pitch w:val="fixed"/>
    <w:sig w:usb0="E0002AFF" w:usb1="C0007843" w:usb2="00000009" w:usb3="00000000" w:csb0="000001FF" w:csb1="00000000"/>
    <w:embedRegular r:id="rId6" w:fontKey="{8D8AE85A-5433-984D-99D4-3607E02C6ED9}"/>
  </w:font>
  <w:font w:name="Wingdings">
    <w:panose1 w:val="05000000000000000000"/>
    <w:charset w:val="4D"/>
    <w:family w:val="decorative"/>
    <w:pitch w:val="variable"/>
    <w:sig w:usb0="00000003" w:usb1="00000000" w:usb2="00000000" w:usb3="00000000" w:csb0="80000001" w:csb1="00000000"/>
    <w:embedRegular r:id="rId7" w:fontKey="{A5E97E5E-E078-F944-BFB4-673FFDA1084A}"/>
  </w:font>
  <w:font w:name="Noto Sans Symbols">
    <w:panose1 w:val="020B0604020202020204"/>
    <w:charset w:val="00"/>
    <w:family w:val="swiss"/>
    <w:pitch w:val="variable"/>
    <w:sig w:usb0="E00082FF" w:usb1="400078FF" w:usb2="00000021" w:usb3="00000000" w:csb0="0000019F" w:csb1="00000000"/>
  </w:font>
  <w:font w:name="Arial">
    <w:panose1 w:val="020B0604020202020204"/>
    <w:charset w:val="00"/>
    <w:family w:val="swiss"/>
    <w:pitch w:val="variable"/>
    <w:sig w:usb0="E0002AFF" w:usb1="C0007843" w:usb2="00000009" w:usb3="00000000" w:csb0="000001FF" w:csb1="00000000"/>
    <w:embedRegular r:id="rId9" w:fontKey="{5F4A646A-C219-A840-A457-A37042E8E546}"/>
  </w:font>
  <w:font w:name="Montserrat">
    <w:panose1 w:val="00000500000000000000"/>
    <w:charset w:val="4D"/>
    <w:family w:val="auto"/>
    <w:pitch w:val="variable"/>
    <w:sig w:usb0="2000020F" w:usb1="00000003" w:usb2="00000000" w:usb3="00000000" w:csb0="00000197" w:csb1="00000000"/>
  </w:font>
  <w:font w:name="Book Antiqua">
    <w:panose1 w:val="02040602050305030304"/>
    <w:charset w:val="00"/>
    <w:family w:val="roman"/>
    <w:pitch w:val="variable"/>
    <w:sig w:usb0="00000287" w:usb1="00000000" w:usb2="00000000" w:usb3="00000000" w:csb0="0000009F" w:csb1="00000000"/>
    <w:embedRegular r:id="rId10" w:fontKey="{2209BF7F-01C1-324E-BA5A-20632482A63A}"/>
    <w:embedBold r:id="rId11" w:fontKey="{AD7E8873-8D12-8240-9B3A-3B0CBF412E01}"/>
  </w:font>
  <w:font w:name="Open Sans">
    <w:panose1 w:val="020B0606030504020204"/>
    <w:charset w:val="00"/>
    <w:family w:val="swiss"/>
    <w:pitch w:val="variable"/>
    <w:sig w:usb0="E00002EF" w:usb1="4000205B" w:usb2="00000028" w:usb3="00000000" w:csb0="0000019F" w:csb1="00000000"/>
  </w:font>
  <w:font w:name="Century Gothic">
    <w:panose1 w:val="020B0502020202020204"/>
    <w:charset w:val="00"/>
    <w:family w:val="swiss"/>
    <w:pitch w:val="variable"/>
    <w:sig w:usb0="00000287" w:usb1="00000000" w:usb2="00000000" w:usb3="00000000" w:csb0="0000009F" w:csb1="00000000"/>
    <w:embedRegular r:id="rId12" w:fontKey="{D1652B6F-D953-7742-9EA9-7C803BD07E53}"/>
  </w:font>
  <w:font w:name="Palatino Linotype">
    <w:panose1 w:val="02040502050505030304"/>
    <w:charset w:val="00"/>
    <w:family w:val="roman"/>
    <w:pitch w:val="variable"/>
    <w:sig w:usb0="E0000287" w:usb1="40000013" w:usb2="00000000" w:usb3="00000000" w:csb0="0000019F" w:csb1="00000000"/>
    <w:embedRegular r:id="rId13" w:fontKey="{F6D36984-1DBF-1846-8449-833833275506}"/>
  </w:font>
  <w:font w:name="Segoe UI">
    <w:panose1 w:val="020B0502040204020203"/>
    <w:charset w:val="00"/>
    <w:family w:val="swiss"/>
    <w:pitch w:val="variable"/>
    <w:sig w:usb0="E4002EFF" w:usb1="C000E47F" w:usb2="00000009" w:usb3="00000000" w:csb0="000001FF" w:csb1="00000000"/>
    <w:embedRegular r:id="rId14" w:fontKey="{1929BFF5-7E45-FD4A-9605-2C9A5D2031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6EDB24" w14:textId="77777777" w:rsidR="00266073" w:rsidRDefault="0026607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386E71" w14:textId="77777777" w:rsidR="007F189A" w:rsidRDefault="00000000">
    <w:pPr>
      <w:spacing w:line="20" w:lineRule="auto"/>
    </w:pPr>
    <w:r>
      <w:rPr>
        <w:color w:val="FFFFFF"/>
        <w:sz w:val="2"/>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54733C" w14:textId="77777777" w:rsidR="00266073" w:rsidRDefault="0026607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F46A64" w14:textId="77777777" w:rsidR="007F189A" w:rsidRDefault="00000000">
    <w:pPr>
      <w:spacing w:line="20" w:lineRule="auto"/>
    </w:pPr>
    <w:r>
      <w:rPr>
        <w:color w:val="FFFFFF"/>
        <w:sz w:val="2"/>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36B6788" w14:textId="77777777" w:rsidR="00D4570E" w:rsidRDefault="00D4570E">
      <w:r>
        <w:separator/>
      </w:r>
    </w:p>
  </w:footnote>
  <w:footnote w:type="continuationSeparator" w:id="0">
    <w:p w14:paraId="3064CB7A" w14:textId="77777777" w:rsidR="00D4570E" w:rsidRDefault="00D4570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FF6B3D" w14:textId="77777777" w:rsidR="00266073" w:rsidRDefault="0026607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6DD002" w14:textId="77777777" w:rsidR="007F189A" w:rsidRDefault="00000000">
    <w:pPr>
      <w:spacing w:line="20" w:lineRule="auto"/>
    </w:pPr>
    <w:r>
      <w:rPr>
        <w:color w:val="FFFFFF"/>
        <w:sz w:val="2"/>
      </w:rPr>
      <w: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FDA19" w14:textId="77777777" w:rsidR="00266073" w:rsidRDefault="00266073">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4AFADF" w14:textId="77777777" w:rsidR="007F189A" w:rsidRDefault="00000000">
    <w:pPr>
      <w:spacing w:line="20" w:lineRule="auto"/>
    </w:pPr>
    <w:r>
      <w:rPr>
        <w:color w:val="FFFFFF"/>
        <w:sz w:val="2"/>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19F88B8C">
      <w:start w:val="1"/>
      <w:numFmt w:val="bullet"/>
      <w:lvlText w:val=""/>
      <w:lvlJc w:val="left"/>
      <w:pPr>
        <w:ind w:left="720" w:hanging="360"/>
      </w:pPr>
      <w:rPr>
        <w:rFonts w:ascii="Symbol" w:hAnsi="Symbol"/>
      </w:rPr>
    </w:lvl>
    <w:lvl w:ilvl="1" w:tplc="0A5E31E0">
      <w:start w:val="1"/>
      <w:numFmt w:val="bullet"/>
      <w:lvlText w:val="o"/>
      <w:lvlJc w:val="left"/>
      <w:pPr>
        <w:tabs>
          <w:tab w:val="num" w:pos="1440"/>
        </w:tabs>
        <w:ind w:left="1440" w:hanging="360"/>
      </w:pPr>
      <w:rPr>
        <w:rFonts w:ascii="Courier New" w:hAnsi="Courier New"/>
      </w:rPr>
    </w:lvl>
    <w:lvl w:ilvl="2" w:tplc="B1267836">
      <w:start w:val="1"/>
      <w:numFmt w:val="bullet"/>
      <w:lvlText w:val=""/>
      <w:lvlJc w:val="left"/>
      <w:pPr>
        <w:tabs>
          <w:tab w:val="num" w:pos="2160"/>
        </w:tabs>
        <w:ind w:left="2160" w:hanging="360"/>
      </w:pPr>
      <w:rPr>
        <w:rFonts w:ascii="Wingdings" w:hAnsi="Wingdings"/>
      </w:rPr>
    </w:lvl>
    <w:lvl w:ilvl="3" w:tplc="2E4A221C">
      <w:start w:val="1"/>
      <w:numFmt w:val="bullet"/>
      <w:lvlText w:val=""/>
      <w:lvlJc w:val="left"/>
      <w:pPr>
        <w:tabs>
          <w:tab w:val="num" w:pos="2880"/>
        </w:tabs>
        <w:ind w:left="2880" w:hanging="360"/>
      </w:pPr>
      <w:rPr>
        <w:rFonts w:ascii="Symbol" w:hAnsi="Symbol"/>
      </w:rPr>
    </w:lvl>
    <w:lvl w:ilvl="4" w:tplc="CD2CC3EC">
      <w:start w:val="1"/>
      <w:numFmt w:val="bullet"/>
      <w:lvlText w:val="o"/>
      <w:lvlJc w:val="left"/>
      <w:pPr>
        <w:tabs>
          <w:tab w:val="num" w:pos="3600"/>
        </w:tabs>
        <w:ind w:left="3600" w:hanging="360"/>
      </w:pPr>
      <w:rPr>
        <w:rFonts w:ascii="Courier New" w:hAnsi="Courier New"/>
      </w:rPr>
    </w:lvl>
    <w:lvl w:ilvl="5" w:tplc="A7863E28">
      <w:start w:val="1"/>
      <w:numFmt w:val="bullet"/>
      <w:lvlText w:val=""/>
      <w:lvlJc w:val="left"/>
      <w:pPr>
        <w:tabs>
          <w:tab w:val="num" w:pos="4320"/>
        </w:tabs>
        <w:ind w:left="4320" w:hanging="360"/>
      </w:pPr>
      <w:rPr>
        <w:rFonts w:ascii="Wingdings" w:hAnsi="Wingdings"/>
      </w:rPr>
    </w:lvl>
    <w:lvl w:ilvl="6" w:tplc="03C03718">
      <w:start w:val="1"/>
      <w:numFmt w:val="bullet"/>
      <w:lvlText w:val=""/>
      <w:lvlJc w:val="left"/>
      <w:pPr>
        <w:tabs>
          <w:tab w:val="num" w:pos="5040"/>
        </w:tabs>
        <w:ind w:left="5040" w:hanging="360"/>
      </w:pPr>
      <w:rPr>
        <w:rFonts w:ascii="Symbol" w:hAnsi="Symbol"/>
      </w:rPr>
    </w:lvl>
    <w:lvl w:ilvl="7" w:tplc="ECE6F43A">
      <w:start w:val="1"/>
      <w:numFmt w:val="bullet"/>
      <w:lvlText w:val="o"/>
      <w:lvlJc w:val="left"/>
      <w:pPr>
        <w:tabs>
          <w:tab w:val="num" w:pos="5760"/>
        </w:tabs>
        <w:ind w:left="5760" w:hanging="360"/>
      </w:pPr>
      <w:rPr>
        <w:rFonts w:ascii="Courier New" w:hAnsi="Courier New"/>
      </w:rPr>
    </w:lvl>
    <w:lvl w:ilvl="8" w:tplc="1A5CA464">
      <w:start w:val="1"/>
      <w:numFmt w:val="bullet"/>
      <w:lvlText w:val=""/>
      <w:lvlJc w:val="left"/>
      <w:pPr>
        <w:tabs>
          <w:tab w:val="num" w:pos="6480"/>
        </w:tabs>
        <w:ind w:left="6480" w:hanging="360"/>
      </w:pPr>
      <w:rPr>
        <w:rFonts w:ascii="Wingdings" w:hAnsi="Wingdings"/>
      </w:rPr>
    </w:lvl>
  </w:abstractNum>
  <w:abstractNum w:abstractNumId="1" w15:restartNumberingAfterBreak="0">
    <w:nsid w:val="00000002"/>
    <w:multiLevelType w:val="hybridMultilevel"/>
    <w:tmpl w:val="00000002"/>
    <w:lvl w:ilvl="0" w:tplc="5832E5D4">
      <w:start w:val="1"/>
      <w:numFmt w:val="bullet"/>
      <w:lvlText w:val=""/>
      <w:lvlJc w:val="left"/>
      <w:pPr>
        <w:ind w:left="720" w:hanging="360"/>
      </w:pPr>
      <w:rPr>
        <w:rFonts w:ascii="Symbol" w:hAnsi="Symbol"/>
      </w:rPr>
    </w:lvl>
    <w:lvl w:ilvl="1" w:tplc="7872445A">
      <w:start w:val="1"/>
      <w:numFmt w:val="bullet"/>
      <w:lvlText w:val="o"/>
      <w:lvlJc w:val="left"/>
      <w:pPr>
        <w:tabs>
          <w:tab w:val="num" w:pos="1440"/>
        </w:tabs>
        <w:ind w:left="1440" w:hanging="360"/>
      </w:pPr>
      <w:rPr>
        <w:rFonts w:ascii="Courier New" w:hAnsi="Courier New"/>
      </w:rPr>
    </w:lvl>
    <w:lvl w:ilvl="2" w:tplc="93BC0DAC">
      <w:start w:val="1"/>
      <w:numFmt w:val="bullet"/>
      <w:lvlText w:val=""/>
      <w:lvlJc w:val="left"/>
      <w:pPr>
        <w:tabs>
          <w:tab w:val="num" w:pos="2160"/>
        </w:tabs>
        <w:ind w:left="2160" w:hanging="360"/>
      </w:pPr>
      <w:rPr>
        <w:rFonts w:ascii="Wingdings" w:hAnsi="Wingdings"/>
      </w:rPr>
    </w:lvl>
    <w:lvl w:ilvl="3" w:tplc="F12E1EA8">
      <w:start w:val="1"/>
      <w:numFmt w:val="bullet"/>
      <w:lvlText w:val=""/>
      <w:lvlJc w:val="left"/>
      <w:pPr>
        <w:tabs>
          <w:tab w:val="num" w:pos="2880"/>
        </w:tabs>
        <w:ind w:left="2880" w:hanging="360"/>
      </w:pPr>
      <w:rPr>
        <w:rFonts w:ascii="Symbol" w:hAnsi="Symbol"/>
      </w:rPr>
    </w:lvl>
    <w:lvl w:ilvl="4" w:tplc="69844CC8">
      <w:start w:val="1"/>
      <w:numFmt w:val="bullet"/>
      <w:lvlText w:val="o"/>
      <w:lvlJc w:val="left"/>
      <w:pPr>
        <w:tabs>
          <w:tab w:val="num" w:pos="3600"/>
        </w:tabs>
        <w:ind w:left="3600" w:hanging="360"/>
      </w:pPr>
      <w:rPr>
        <w:rFonts w:ascii="Courier New" w:hAnsi="Courier New"/>
      </w:rPr>
    </w:lvl>
    <w:lvl w:ilvl="5" w:tplc="EB407672">
      <w:start w:val="1"/>
      <w:numFmt w:val="bullet"/>
      <w:lvlText w:val=""/>
      <w:lvlJc w:val="left"/>
      <w:pPr>
        <w:tabs>
          <w:tab w:val="num" w:pos="4320"/>
        </w:tabs>
        <w:ind w:left="4320" w:hanging="360"/>
      </w:pPr>
      <w:rPr>
        <w:rFonts w:ascii="Wingdings" w:hAnsi="Wingdings"/>
      </w:rPr>
    </w:lvl>
    <w:lvl w:ilvl="6" w:tplc="8BD29B9C">
      <w:start w:val="1"/>
      <w:numFmt w:val="bullet"/>
      <w:lvlText w:val=""/>
      <w:lvlJc w:val="left"/>
      <w:pPr>
        <w:tabs>
          <w:tab w:val="num" w:pos="5040"/>
        </w:tabs>
        <w:ind w:left="5040" w:hanging="360"/>
      </w:pPr>
      <w:rPr>
        <w:rFonts w:ascii="Symbol" w:hAnsi="Symbol"/>
      </w:rPr>
    </w:lvl>
    <w:lvl w:ilvl="7" w:tplc="53CE8290">
      <w:start w:val="1"/>
      <w:numFmt w:val="bullet"/>
      <w:lvlText w:val="o"/>
      <w:lvlJc w:val="left"/>
      <w:pPr>
        <w:tabs>
          <w:tab w:val="num" w:pos="5760"/>
        </w:tabs>
        <w:ind w:left="5760" w:hanging="360"/>
      </w:pPr>
      <w:rPr>
        <w:rFonts w:ascii="Courier New" w:hAnsi="Courier New"/>
      </w:rPr>
    </w:lvl>
    <w:lvl w:ilvl="8" w:tplc="6C709304">
      <w:start w:val="1"/>
      <w:numFmt w:val="bullet"/>
      <w:lvlText w:val=""/>
      <w:lvlJc w:val="left"/>
      <w:pPr>
        <w:tabs>
          <w:tab w:val="num" w:pos="6480"/>
        </w:tabs>
        <w:ind w:left="6480" w:hanging="360"/>
      </w:pPr>
      <w:rPr>
        <w:rFonts w:ascii="Wingdings" w:hAnsi="Wingdings"/>
      </w:rPr>
    </w:lvl>
  </w:abstractNum>
  <w:abstractNum w:abstractNumId="2" w15:restartNumberingAfterBreak="0">
    <w:nsid w:val="00000003"/>
    <w:multiLevelType w:val="hybridMultilevel"/>
    <w:tmpl w:val="00000003"/>
    <w:lvl w:ilvl="0" w:tplc="BC72F390">
      <w:start w:val="1"/>
      <w:numFmt w:val="bullet"/>
      <w:lvlText w:val=""/>
      <w:lvlJc w:val="left"/>
      <w:pPr>
        <w:ind w:left="720" w:hanging="360"/>
      </w:pPr>
      <w:rPr>
        <w:rFonts w:ascii="Symbol" w:hAnsi="Symbol"/>
      </w:rPr>
    </w:lvl>
    <w:lvl w:ilvl="1" w:tplc="96FCEF08">
      <w:start w:val="1"/>
      <w:numFmt w:val="bullet"/>
      <w:lvlText w:val="o"/>
      <w:lvlJc w:val="left"/>
      <w:pPr>
        <w:tabs>
          <w:tab w:val="num" w:pos="1440"/>
        </w:tabs>
        <w:ind w:left="1440" w:hanging="360"/>
      </w:pPr>
      <w:rPr>
        <w:rFonts w:ascii="Courier New" w:hAnsi="Courier New"/>
      </w:rPr>
    </w:lvl>
    <w:lvl w:ilvl="2" w:tplc="A2763B86">
      <w:start w:val="1"/>
      <w:numFmt w:val="bullet"/>
      <w:lvlText w:val=""/>
      <w:lvlJc w:val="left"/>
      <w:pPr>
        <w:tabs>
          <w:tab w:val="num" w:pos="2160"/>
        </w:tabs>
        <w:ind w:left="2160" w:hanging="360"/>
      </w:pPr>
      <w:rPr>
        <w:rFonts w:ascii="Wingdings" w:hAnsi="Wingdings"/>
      </w:rPr>
    </w:lvl>
    <w:lvl w:ilvl="3" w:tplc="05388804">
      <w:start w:val="1"/>
      <w:numFmt w:val="bullet"/>
      <w:lvlText w:val=""/>
      <w:lvlJc w:val="left"/>
      <w:pPr>
        <w:tabs>
          <w:tab w:val="num" w:pos="2880"/>
        </w:tabs>
        <w:ind w:left="2880" w:hanging="360"/>
      </w:pPr>
      <w:rPr>
        <w:rFonts w:ascii="Symbol" w:hAnsi="Symbol"/>
      </w:rPr>
    </w:lvl>
    <w:lvl w:ilvl="4" w:tplc="A1C0C642">
      <w:start w:val="1"/>
      <w:numFmt w:val="bullet"/>
      <w:lvlText w:val="o"/>
      <w:lvlJc w:val="left"/>
      <w:pPr>
        <w:tabs>
          <w:tab w:val="num" w:pos="3600"/>
        </w:tabs>
        <w:ind w:left="3600" w:hanging="360"/>
      </w:pPr>
      <w:rPr>
        <w:rFonts w:ascii="Courier New" w:hAnsi="Courier New"/>
      </w:rPr>
    </w:lvl>
    <w:lvl w:ilvl="5" w:tplc="4BBE3EFC">
      <w:start w:val="1"/>
      <w:numFmt w:val="bullet"/>
      <w:lvlText w:val=""/>
      <w:lvlJc w:val="left"/>
      <w:pPr>
        <w:tabs>
          <w:tab w:val="num" w:pos="4320"/>
        </w:tabs>
        <w:ind w:left="4320" w:hanging="360"/>
      </w:pPr>
      <w:rPr>
        <w:rFonts w:ascii="Wingdings" w:hAnsi="Wingdings"/>
      </w:rPr>
    </w:lvl>
    <w:lvl w:ilvl="6" w:tplc="DB945BD6">
      <w:start w:val="1"/>
      <w:numFmt w:val="bullet"/>
      <w:lvlText w:val=""/>
      <w:lvlJc w:val="left"/>
      <w:pPr>
        <w:tabs>
          <w:tab w:val="num" w:pos="5040"/>
        </w:tabs>
        <w:ind w:left="5040" w:hanging="360"/>
      </w:pPr>
      <w:rPr>
        <w:rFonts w:ascii="Symbol" w:hAnsi="Symbol"/>
      </w:rPr>
    </w:lvl>
    <w:lvl w:ilvl="7" w:tplc="7A7C6712">
      <w:start w:val="1"/>
      <w:numFmt w:val="bullet"/>
      <w:lvlText w:val="o"/>
      <w:lvlJc w:val="left"/>
      <w:pPr>
        <w:tabs>
          <w:tab w:val="num" w:pos="5760"/>
        </w:tabs>
        <w:ind w:left="5760" w:hanging="360"/>
      </w:pPr>
      <w:rPr>
        <w:rFonts w:ascii="Courier New" w:hAnsi="Courier New"/>
      </w:rPr>
    </w:lvl>
    <w:lvl w:ilvl="8" w:tplc="76E0D1C6">
      <w:start w:val="1"/>
      <w:numFmt w:val="bullet"/>
      <w:lvlText w:val=""/>
      <w:lvlJc w:val="left"/>
      <w:pPr>
        <w:tabs>
          <w:tab w:val="num" w:pos="6480"/>
        </w:tabs>
        <w:ind w:left="6480" w:hanging="360"/>
      </w:pPr>
      <w:rPr>
        <w:rFonts w:ascii="Wingdings" w:hAnsi="Wingdings"/>
      </w:rPr>
    </w:lvl>
  </w:abstractNum>
  <w:abstractNum w:abstractNumId="3" w15:restartNumberingAfterBreak="0">
    <w:nsid w:val="00000004"/>
    <w:multiLevelType w:val="hybridMultilevel"/>
    <w:tmpl w:val="00000004"/>
    <w:lvl w:ilvl="0" w:tplc="06FA2004">
      <w:start w:val="1"/>
      <w:numFmt w:val="bullet"/>
      <w:lvlText w:val=""/>
      <w:lvlJc w:val="left"/>
      <w:pPr>
        <w:ind w:left="720" w:hanging="360"/>
      </w:pPr>
      <w:rPr>
        <w:rFonts w:ascii="Symbol" w:hAnsi="Symbol"/>
      </w:rPr>
    </w:lvl>
    <w:lvl w:ilvl="1" w:tplc="98C8BBBE">
      <w:start w:val="1"/>
      <w:numFmt w:val="bullet"/>
      <w:lvlText w:val="o"/>
      <w:lvlJc w:val="left"/>
      <w:pPr>
        <w:tabs>
          <w:tab w:val="num" w:pos="1440"/>
        </w:tabs>
        <w:ind w:left="1440" w:hanging="360"/>
      </w:pPr>
      <w:rPr>
        <w:rFonts w:ascii="Courier New" w:hAnsi="Courier New"/>
      </w:rPr>
    </w:lvl>
    <w:lvl w:ilvl="2" w:tplc="E1261FE2">
      <w:start w:val="1"/>
      <w:numFmt w:val="bullet"/>
      <w:lvlText w:val=""/>
      <w:lvlJc w:val="left"/>
      <w:pPr>
        <w:tabs>
          <w:tab w:val="num" w:pos="2160"/>
        </w:tabs>
        <w:ind w:left="2160" w:hanging="360"/>
      </w:pPr>
      <w:rPr>
        <w:rFonts w:ascii="Wingdings" w:hAnsi="Wingdings"/>
      </w:rPr>
    </w:lvl>
    <w:lvl w:ilvl="3" w:tplc="800E3CAC">
      <w:start w:val="1"/>
      <w:numFmt w:val="bullet"/>
      <w:lvlText w:val=""/>
      <w:lvlJc w:val="left"/>
      <w:pPr>
        <w:tabs>
          <w:tab w:val="num" w:pos="2880"/>
        </w:tabs>
        <w:ind w:left="2880" w:hanging="360"/>
      </w:pPr>
      <w:rPr>
        <w:rFonts w:ascii="Symbol" w:hAnsi="Symbol"/>
      </w:rPr>
    </w:lvl>
    <w:lvl w:ilvl="4" w:tplc="E8D6D5F4">
      <w:start w:val="1"/>
      <w:numFmt w:val="bullet"/>
      <w:lvlText w:val="o"/>
      <w:lvlJc w:val="left"/>
      <w:pPr>
        <w:tabs>
          <w:tab w:val="num" w:pos="3600"/>
        </w:tabs>
        <w:ind w:left="3600" w:hanging="360"/>
      </w:pPr>
      <w:rPr>
        <w:rFonts w:ascii="Courier New" w:hAnsi="Courier New"/>
      </w:rPr>
    </w:lvl>
    <w:lvl w:ilvl="5" w:tplc="916094F6">
      <w:start w:val="1"/>
      <w:numFmt w:val="bullet"/>
      <w:lvlText w:val=""/>
      <w:lvlJc w:val="left"/>
      <w:pPr>
        <w:tabs>
          <w:tab w:val="num" w:pos="4320"/>
        </w:tabs>
        <w:ind w:left="4320" w:hanging="360"/>
      </w:pPr>
      <w:rPr>
        <w:rFonts w:ascii="Wingdings" w:hAnsi="Wingdings"/>
      </w:rPr>
    </w:lvl>
    <w:lvl w:ilvl="6" w:tplc="099E35B4">
      <w:start w:val="1"/>
      <w:numFmt w:val="bullet"/>
      <w:lvlText w:val=""/>
      <w:lvlJc w:val="left"/>
      <w:pPr>
        <w:tabs>
          <w:tab w:val="num" w:pos="5040"/>
        </w:tabs>
        <w:ind w:left="5040" w:hanging="360"/>
      </w:pPr>
      <w:rPr>
        <w:rFonts w:ascii="Symbol" w:hAnsi="Symbol"/>
      </w:rPr>
    </w:lvl>
    <w:lvl w:ilvl="7" w:tplc="85BAD622">
      <w:start w:val="1"/>
      <w:numFmt w:val="bullet"/>
      <w:lvlText w:val="o"/>
      <w:lvlJc w:val="left"/>
      <w:pPr>
        <w:tabs>
          <w:tab w:val="num" w:pos="5760"/>
        </w:tabs>
        <w:ind w:left="5760" w:hanging="360"/>
      </w:pPr>
      <w:rPr>
        <w:rFonts w:ascii="Courier New" w:hAnsi="Courier New"/>
      </w:rPr>
    </w:lvl>
    <w:lvl w:ilvl="8" w:tplc="90CC5A3A">
      <w:start w:val="1"/>
      <w:numFmt w:val="bullet"/>
      <w:lvlText w:val=""/>
      <w:lvlJc w:val="left"/>
      <w:pPr>
        <w:tabs>
          <w:tab w:val="num" w:pos="6480"/>
        </w:tabs>
        <w:ind w:left="6480" w:hanging="360"/>
      </w:pPr>
      <w:rPr>
        <w:rFonts w:ascii="Wingdings" w:hAnsi="Wingdings"/>
      </w:rPr>
    </w:lvl>
  </w:abstractNum>
  <w:abstractNum w:abstractNumId="4" w15:restartNumberingAfterBreak="0">
    <w:nsid w:val="00000005"/>
    <w:multiLevelType w:val="hybridMultilevel"/>
    <w:tmpl w:val="00000005"/>
    <w:lvl w:ilvl="0" w:tplc="DC36825E">
      <w:start w:val="1"/>
      <w:numFmt w:val="bullet"/>
      <w:lvlText w:val=""/>
      <w:lvlJc w:val="left"/>
      <w:pPr>
        <w:ind w:left="720" w:hanging="360"/>
      </w:pPr>
      <w:rPr>
        <w:rFonts w:ascii="Symbol" w:hAnsi="Symbol"/>
      </w:rPr>
    </w:lvl>
    <w:lvl w:ilvl="1" w:tplc="C41C0142">
      <w:start w:val="1"/>
      <w:numFmt w:val="bullet"/>
      <w:lvlText w:val="o"/>
      <w:lvlJc w:val="left"/>
      <w:pPr>
        <w:tabs>
          <w:tab w:val="num" w:pos="1440"/>
        </w:tabs>
        <w:ind w:left="1440" w:hanging="360"/>
      </w:pPr>
      <w:rPr>
        <w:rFonts w:ascii="Courier New" w:hAnsi="Courier New"/>
      </w:rPr>
    </w:lvl>
    <w:lvl w:ilvl="2" w:tplc="BCE66906">
      <w:start w:val="1"/>
      <w:numFmt w:val="bullet"/>
      <w:lvlText w:val=""/>
      <w:lvlJc w:val="left"/>
      <w:pPr>
        <w:tabs>
          <w:tab w:val="num" w:pos="2160"/>
        </w:tabs>
        <w:ind w:left="2160" w:hanging="360"/>
      </w:pPr>
      <w:rPr>
        <w:rFonts w:ascii="Wingdings" w:hAnsi="Wingdings"/>
      </w:rPr>
    </w:lvl>
    <w:lvl w:ilvl="3" w:tplc="722EC780">
      <w:start w:val="1"/>
      <w:numFmt w:val="bullet"/>
      <w:lvlText w:val=""/>
      <w:lvlJc w:val="left"/>
      <w:pPr>
        <w:tabs>
          <w:tab w:val="num" w:pos="2880"/>
        </w:tabs>
        <w:ind w:left="2880" w:hanging="360"/>
      </w:pPr>
      <w:rPr>
        <w:rFonts w:ascii="Symbol" w:hAnsi="Symbol"/>
      </w:rPr>
    </w:lvl>
    <w:lvl w:ilvl="4" w:tplc="215E6C5A">
      <w:start w:val="1"/>
      <w:numFmt w:val="bullet"/>
      <w:lvlText w:val="o"/>
      <w:lvlJc w:val="left"/>
      <w:pPr>
        <w:tabs>
          <w:tab w:val="num" w:pos="3600"/>
        </w:tabs>
        <w:ind w:left="3600" w:hanging="360"/>
      </w:pPr>
      <w:rPr>
        <w:rFonts w:ascii="Courier New" w:hAnsi="Courier New"/>
      </w:rPr>
    </w:lvl>
    <w:lvl w:ilvl="5" w:tplc="3BD86222">
      <w:start w:val="1"/>
      <w:numFmt w:val="bullet"/>
      <w:lvlText w:val=""/>
      <w:lvlJc w:val="left"/>
      <w:pPr>
        <w:tabs>
          <w:tab w:val="num" w:pos="4320"/>
        </w:tabs>
        <w:ind w:left="4320" w:hanging="360"/>
      </w:pPr>
      <w:rPr>
        <w:rFonts w:ascii="Wingdings" w:hAnsi="Wingdings"/>
      </w:rPr>
    </w:lvl>
    <w:lvl w:ilvl="6" w:tplc="16168AC0">
      <w:start w:val="1"/>
      <w:numFmt w:val="bullet"/>
      <w:lvlText w:val=""/>
      <w:lvlJc w:val="left"/>
      <w:pPr>
        <w:tabs>
          <w:tab w:val="num" w:pos="5040"/>
        </w:tabs>
        <w:ind w:left="5040" w:hanging="360"/>
      </w:pPr>
      <w:rPr>
        <w:rFonts w:ascii="Symbol" w:hAnsi="Symbol"/>
      </w:rPr>
    </w:lvl>
    <w:lvl w:ilvl="7" w:tplc="8DD0C7A8">
      <w:start w:val="1"/>
      <w:numFmt w:val="bullet"/>
      <w:lvlText w:val="o"/>
      <w:lvlJc w:val="left"/>
      <w:pPr>
        <w:tabs>
          <w:tab w:val="num" w:pos="5760"/>
        </w:tabs>
        <w:ind w:left="5760" w:hanging="360"/>
      </w:pPr>
      <w:rPr>
        <w:rFonts w:ascii="Courier New" w:hAnsi="Courier New"/>
      </w:rPr>
    </w:lvl>
    <w:lvl w:ilvl="8" w:tplc="335E284C">
      <w:start w:val="1"/>
      <w:numFmt w:val="bullet"/>
      <w:lvlText w:val=""/>
      <w:lvlJc w:val="left"/>
      <w:pPr>
        <w:tabs>
          <w:tab w:val="num" w:pos="6480"/>
        </w:tabs>
        <w:ind w:left="6480" w:hanging="360"/>
      </w:pPr>
      <w:rPr>
        <w:rFonts w:ascii="Wingdings" w:hAnsi="Wingdings"/>
      </w:rPr>
    </w:lvl>
  </w:abstractNum>
  <w:abstractNum w:abstractNumId="5" w15:restartNumberingAfterBreak="0">
    <w:nsid w:val="00000006"/>
    <w:multiLevelType w:val="hybridMultilevel"/>
    <w:tmpl w:val="00000006"/>
    <w:lvl w:ilvl="0" w:tplc="6C381E2A">
      <w:start w:val="1"/>
      <w:numFmt w:val="bullet"/>
      <w:lvlText w:val=""/>
      <w:lvlJc w:val="left"/>
      <w:pPr>
        <w:ind w:left="720" w:hanging="360"/>
      </w:pPr>
      <w:rPr>
        <w:rFonts w:ascii="Symbol" w:hAnsi="Symbol"/>
      </w:rPr>
    </w:lvl>
    <w:lvl w:ilvl="1" w:tplc="9806BE3A">
      <w:start w:val="1"/>
      <w:numFmt w:val="bullet"/>
      <w:lvlText w:val="o"/>
      <w:lvlJc w:val="left"/>
      <w:pPr>
        <w:tabs>
          <w:tab w:val="num" w:pos="1440"/>
        </w:tabs>
        <w:ind w:left="1440" w:hanging="360"/>
      </w:pPr>
      <w:rPr>
        <w:rFonts w:ascii="Courier New" w:hAnsi="Courier New"/>
      </w:rPr>
    </w:lvl>
    <w:lvl w:ilvl="2" w:tplc="43D6D3D6">
      <w:start w:val="1"/>
      <w:numFmt w:val="bullet"/>
      <w:lvlText w:val=""/>
      <w:lvlJc w:val="left"/>
      <w:pPr>
        <w:tabs>
          <w:tab w:val="num" w:pos="2160"/>
        </w:tabs>
        <w:ind w:left="2160" w:hanging="360"/>
      </w:pPr>
      <w:rPr>
        <w:rFonts w:ascii="Wingdings" w:hAnsi="Wingdings"/>
      </w:rPr>
    </w:lvl>
    <w:lvl w:ilvl="3" w:tplc="2E7E07C8">
      <w:start w:val="1"/>
      <w:numFmt w:val="bullet"/>
      <w:lvlText w:val=""/>
      <w:lvlJc w:val="left"/>
      <w:pPr>
        <w:tabs>
          <w:tab w:val="num" w:pos="2880"/>
        </w:tabs>
        <w:ind w:left="2880" w:hanging="360"/>
      </w:pPr>
      <w:rPr>
        <w:rFonts w:ascii="Symbol" w:hAnsi="Symbol"/>
      </w:rPr>
    </w:lvl>
    <w:lvl w:ilvl="4" w:tplc="CD0A7014">
      <w:start w:val="1"/>
      <w:numFmt w:val="bullet"/>
      <w:lvlText w:val="o"/>
      <w:lvlJc w:val="left"/>
      <w:pPr>
        <w:tabs>
          <w:tab w:val="num" w:pos="3600"/>
        </w:tabs>
        <w:ind w:left="3600" w:hanging="360"/>
      </w:pPr>
      <w:rPr>
        <w:rFonts w:ascii="Courier New" w:hAnsi="Courier New"/>
      </w:rPr>
    </w:lvl>
    <w:lvl w:ilvl="5" w:tplc="1FC89DC8">
      <w:start w:val="1"/>
      <w:numFmt w:val="bullet"/>
      <w:lvlText w:val=""/>
      <w:lvlJc w:val="left"/>
      <w:pPr>
        <w:tabs>
          <w:tab w:val="num" w:pos="4320"/>
        </w:tabs>
        <w:ind w:left="4320" w:hanging="360"/>
      </w:pPr>
      <w:rPr>
        <w:rFonts w:ascii="Wingdings" w:hAnsi="Wingdings"/>
      </w:rPr>
    </w:lvl>
    <w:lvl w:ilvl="6" w:tplc="A9549736">
      <w:start w:val="1"/>
      <w:numFmt w:val="bullet"/>
      <w:lvlText w:val=""/>
      <w:lvlJc w:val="left"/>
      <w:pPr>
        <w:tabs>
          <w:tab w:val="num" w:pos="5040"/>
        </w:tabs>
        <w:ind w:left="5040" w:hanging="360"/>
      </w:pPr>
      <w:rPr>
        <w:rFonts w:ascii="Symbol" w:hAnsi="Symbol"/>
      </w:rPr>
    </w:lvl>
    <w:lvl w:ilvl="7" w:tplc="94C4C008">
      <w:start w:val="1"/>
      <w:numFmt w:val="bullet"/>
      <w:lvlText w:val="o"/>
      <w:lvlJc w:val="left"/>
      <w:pPr>
        <w:tabs>
          <w:tab w:val="num" w:pos="5760"/>
        </w:tabs>
        <w:ind w:left="5760" w:hanging="360"/>
      </w:pPr>
      <w:rPr>
        <w:rFonts w:ascii="Courier New" w:hAnsi="Courier New"/>
      </w:rPr>
    </w:lvl>
    <w:lvl w:ilvl="8" w:tplc="954E45E6">
      <w:start w:val="1"/>
      <w:numFmt w:val="bullet"/>
      <w:lvlText w:val=""/>
      <w:lvlJc w:val="left"/>
      <w:pPr>
        <w:tabs>
          <w:tab w:val="num" w:pos="6480"/>
        </w:tabs>
        <w:ind w:left="6480" w:hanging="360"/>
      </w:pPr>
      <w:rPr>
        <w:rFonts w:ascii="Wingdings" w:hAnsi="Wingdings"/>
      </w:rPr>
    </w:lvl>
  </w:abstractNum>
  <w:abstractNum w:abstractNumId="6" w15:restartNumberingAfterBreak="0">
    <w:nsid w:val="00000007"/>
    <w:multiLevelType w:val="hybridMultilevel"/>
    <w:tmpl w:val="00000007"/>
    <w:lvl w:ilvl="0" w:tplc="1BB4087E">
      <w:start w:val="1"/>
      <w:numFmt w:val="bullet"/>
      <w:lvlText w:val=""/>
      <w:lvlJc w:val="left"/>
      <w:pPr>
        <w:ind w:left="720" w:hanging="360"/>
      </w:pPr>
      <w:rPr>
        <w:rFonts w:ascii="Symbol" w:hAnsi="Symbol"/>
      </w:rPr>
    </w:lvl>
    <w:lvl w:ilvl="1" w:tplc="309C1960">
      <w:start w:val="1"/>
      <w:numFmt w:val="bullet"/>
      <w:lvlText w:val="o"/>
      <w:lvlJc w:val="left"/>
      <w:pPr>
        <w:tabs>
          <w:tab w:val="num" w:pos="1440"/>
        </w:tabs>
        <w:ind w:left="1440" w:hanging="360"/>
      </w:pPr>
      <w:rPr>
        <w:rFonts w:ascii="Courier New" w:hAnsi="Courier New"/>
      </w:rPr>
    </w:lvl>
    <w:lvl w:ilvl="2" w:tplc="FF540448">
      <w:start w:val="1"/>
      <w:numFmt w:val="bullet"/>
      <w:lvlText w:val=""/>
      <w:lvlJc w:val="left"/>
      <w:pPr>
        <w:tabs>
          <w:tab w:val="num" w:pos="2160"/>
        </w:tabs>
        <w:ind w:left="2160" w:hanging="360"/>
      </w:pPr>
      <w:rPr>
        <w:rFonts w:ascii="Wingdings" w:hAnsi="Wingdings"/>
      </w:rPr>
    </w:lvl>
    <w:lvl w:ilvl="3" w:tplc="B5CABCE8">
      <w:start w:val="1"/>
      <w:numFmt w:val="bullet"/>
      <w:lvlText w:val=""/>
      <w:lvlJc w:val="left"/>
      <w:pPr>
        <w:tabs>
          <w:tab w:val="num" w:pos="2880"/>
        </w:tabs>
        <w:ind w:left="2880" w:hanging="360"/>
      </w:pPr>
      <w:rPr>
        <w:rFonts w:ascii="Symbol" w:hAnsi="Symbol"/>
      </w:rPr>
    </w:lvl>
    <w:lvl w:ilvl="4" w:tplc="98DCDDCC">
      <w:start w:val="1"/>
      <w:numFmt w:val="bullet"/>
      <w:lvlText w:val="o"/>
      <w:lvlJc w:val="left"/>
      <w:pPr>
        <w:tabs>
          <w:tab w:val="num" w:pos="3600"/>
        </w:tabs>
        <w:ind w:left="3600" w:hanging="360"/>
      </w:pPr>
      <w:rPr>
        <w:rFonts w:ascii="Courier New" w:hAnsi="Courier New"/>
      </w:rPr>
    </w:lvl>
    <w:lvl w:ilvl="5" w:tplc="5AECA376">
      <w:start w:val="1"/>
      <w:numFmt w:val="bullet"/>
      <w:lvlText w:val=""/>
      <w:lvlJc w:val="left"/>
      <w:pPr>
        <w:tabs>
          <w:tab w:val="num" w:pos="4320"/>
        </w:tabs>
        <w:ind w:left="4320" w:hanging="360"/>
      </w:pPr>
      <w:rPr>
        <w:rFonts w:ascii="Wingdings" w:hAnsi="Wingdings"/>
      </w:rPr>
    </w:lvl>
    <w:lvl w:ilvl="6" w:tplc="5E70615E">
      <w:start w:val="1"/>
      <w:numFmt w:val="bullet"/>
      <w:lvlText w:val=""/>
      <w:lvlJc w:val="left"/>
      <w:pPr>
        <w:tabs>
          <w:tab w:val="num" w:pos="5040"/>
        </w:tabs>
        <w:ind w:left="5040" w:hanging="360"/>
      </w:pPr>
      <w:rPr>
        <w:rFonts w:ascii="Symbol" w:hAnsi="Symbol"/>
      </w:rPr>
    </w:lvl>
    <w:lvl w:ilvl="7" w:tplc="DE2A7A96">
      <w:start w:val="1"/>
      <w:numFmt w:val="bullet"/>
      <w:lvlText w:val="o"/>
      <w:lvlJc w:val="left"/>
      <w:pPr>
        <w:tabs>
          <w:tab w:val="num" w:pos="5760"/>
        </w:tabs>
        <w:ind w:left="5760" w:hanging="360"/>
      </w:pPr>
      <w:rPr>
        <w:rFonts w:ascii="Courier New" w:hAnsi="Courier New"/>
      </w:rPr>
    </w:lvl>
    <w:lvl w:ilvl="8" w:tplc="6436E5EA">
      <w:start w:val="1"/>
      <w:numFmt w:val="bullet"/>
      <w:lvlText w:val=""/>
      <w:lvlJc w:val="left"/>
      <w:pPr>
        <w:tabs>
          <w:tab w:val="num" w:pos="6480"/>
        </w:tabs>
        <w:ind w:left="6480" w:hanging="360"/>
      </w:pPr>
      <w:rPr>
        <w:rFonts w:ascii="Wingdings" w:hAnsi="Wingdings"/>
      </w:rPr>
    </w:lvl>
  </w:abstractNum>
  <w:abstractNum w:abstractNumId="7" w15:restartNumberingAfterBreak="0">
    <w:nsid w:val="00000008"/>
    <w:multiLevelType w:val="hybridMultilevel"/>
    <w:tmpl w:val="00000008"/>
    <w:lvl w:ilvl="0" w:tplc="ECB43B5C">
      <w:start w:val="1"/>
      <w:numFmt w:val="bullet"/>
      <w:lvlText w:val=""/>
      <w:lvlJc w:val="left"/>
      <w:pPr>
        <w:ind w:left="720" w:hanging="360"/>
      </w:pPr>
      <w:rPr>
        <w:rFonts w:ascii="Symbol" w:hAnsi="Symbol"/>
      </w:rPr>
    </w:lvl>
    <w:lvl w:ilvl="1" w:tplc="8584B83A">
      <w:start w:val="1"/>
      <w:numFmt w:val="bullet"/>
      <w:lvlText w:val="o"/>
      <w:lvlJc w:val="left"/>
      <w:pPr>
        <w:tabs>
          <w:tab w:val="num" w:pos="1440"/>
        </w:tabs>
        <w:ind w:left="1440" w:hanging="360"/>
      </w:pPr>
      <w:rPr>
        <w:rFonts w:ascii="Courier New" w:hAnsi="Courier New"/>
      </w:rPr>
    </w:lvl>
    <w:lvl w:ilvl="2" w:tplc="3D30E166">
      <w:start w:val="1"/>
      <w:numFmt w:val="bullet"/>
      <w:lvlText w:val=""/>
      <w:lvlJc w:val="left"/>
      <w:pPr>
        <w:tabs>
          <w:tab w:val="num" w:pos="2160"/>
        </w:tabs>
        <w:ind w:left="2160" w:hanging="360"/>
      </w:pPr>
      <w:rPr>
        <w:rFonts w:ascii="Wingdings" w:hAnsi="Wingdings"/>
      </w:rPr>
    </w:lvl>
    <w:lvl w:ilvl="3" w:tplc="9B3CC012">
      <w:start w:val="1"/>
      <w:numFmt w:val="bullet"/>
      <w:lvlText w:val=""/>
      <w:lvlJc w:val="left"/>
      <w:pPr>
        <w:tabs>
          <w:tab w:val="num" w:pos="2880"/>
        </w:tabs>
        <w:ind w:left="2880" w:hanging="360"/>
      </w:pPr>
      <w:rPr>
        <w:rFonts w:ascii="Symbol" w:hAnsi="Symbol"/>
      </w:rPr>
    </w:lvl>
    <w:lvl w:ilvl="4" w:tplc="120CC208">
      <w:start w:val="1"/>
      <w:numFmt w:val="bullet"/>
      <w:lvlText w:val="o"/>
      <w:lvlJc w:val="left"/>
      <w:pPr>
        <w:tabs>
          <w:tab w:val="num" w:pos="3600"/>
        </w:tabs>
        <w:ind w:left="3600" w:hanging="360"/>
      </w:pPr>
      <w:rPr>
        <w:rFonts w:ascii="Courier New" w:hAnsi="Courier New"/>
      </w:rPr>
    </w:lvl>
    <w:lvl w:ilvl="5" w:tplc="285A6CE4">
      <w:start w:val="1"/>
      <w:numFmt w:val="bullet"/>
      <w:lvlText w:val=""/>
      <w:lvlJc w:val="left"/>
      <w:pPr>
        <w:tabs>
          <w:tab w:val="num" w:pos="4320"/>
        </w:tabs>
        <w:ind w:left="4320" w:hanging="360"/>
      </w:pPr>
      <w:rPr>
        <w:rFonts w:ascii="Wingdings" w:hAnsi="Wingdings"/>
      </w:rPr>
    </w:lvl>
    <w:lvl w:ilvl="6" w:tplc="E40077F6">
      <w:start w:val="1"/>
      <w:numFmt w:val="bullet"/>
      <w:lvlText w:val=""/>
      <w:lvlJc w:val="left"/>
      <w:pPr>
        <w:tabs>
          <w:tab w:val="num" w:pos="5040"/>
        </w:tabs>
        <w:ind w:left="5040" w:hanging="360"/>
      </w:pPr>
      <w:rPr>
        <w:rFonts w:ascii="Symbol" w:hAnsi="Symbol"/>
      </w:rPr>
    </w:lvl>
    <w:lvl w:ilvl="7" w:tplc="92847266">
      <w:start w:val="1"/>
      <w:numFmt w:val="bullet"/>
      <w:lvlText w:val="o"/>
      <w:lvlJc w:val="left"/>
      <w:pPr>
        <w:tabs>
          <w:tab w:val="num" w:pos="5760"/>
        </w:tabs>
        <w:ind w:left="5760" w:hanging="360"/>
      </w:pPr>
      <w:rPr>
        <w:rFonts w:ascii="Courier New" w:hAnsi="Courier New"/>
      </w:rPr>
    </w:lvl>
    <w:lvl w:ilvl="8" w:tplc="1374BBB2">
      <w:start w:val="1"/>
      <w:numFmt w:val="bullet"/>
      <w:lvlText w:val=""/>
      <w:lvlJc w:val="left"/>
      <w:pPr>
        <w:tabs>
          <w:tab w:val="num" w:pos="6480"/>
        </w:tabs>
        <w:ind w:left="6480" w:hanging="360"/>
      </w:pPr>
      <w:rPr>
        <w:rFonts w:ascii="Wingdings" w:hAnsi="Wingdings"/>
      </w:rPr>
    </w:lvl>
  </w:abstractNum>
  <w:abstractNum w:abstractNumId="8" w15:restartNumberingAfterBreak="0">
    <w:nsid w:val="00000009"/>
    <w:multiLevelType w:val="hybridMultilevel"/>
    <w:tmpl w:val="00000009"/>
    <w:lvl w:ilvl="0" w:tplc="6C22F134">
      <w:start w:val="1"/>
      <w:numFmt w:val="bullet"/>
      <w:lvlText w:val=""/>
      <w:lvlJc w:val="left"/>
      <w:pPr>
        <w:ind w:left="720" w:hanging="360"/>
      </w:pPr>
      <w:rPr>
        <w:rFonts w:ascii="Symbol" w:hAnsi="Symbol"/>
      </w:rPr>
    </w:lvl>
    <w:lvl w:ilvl="1" w:tplc="E6E80A96">
      <w:start w:val="1"/>
      <w:numFmt w:val="bullet"/>
      <w:lvlText w:val="o"/>
      <w:lvlJc w:val="left"/>
      <w:pPr>
        <w:tabs>
          <w:tab w:val="num" w:pos="1440"/>
        </w:tabs>
        <w:ind w:left="1440" w:hanging="360"/>
      </w:pPr>
      <w:rPr>
        <w:rFonts w:ascii="Courier New" w:hAnsi="Courier New"/>
      </w:rPr>
    </w:lvl>
    <w:lvl w:ilvl="2" w:tplc="83085348">
      <w:start w:val="1"/>
      <w:numFmt w:val="bullet"/>
      <w:lvlText w:val=""/>
      <w:lvlJc w:val="left"/>
      <w:pPr>
        <w:tabs>
          <w:tab w:val="num" w:pos="2160"/>
        </w:tabs>
        <w:ind w:left="2160" w:hanging="360"/>
      </w:pPr>
      <w:rPr>
        <w:rFonts w:ascii="Wingdings" w:hAnsi="Wingdings"/>
      </w:rPr>
    </w:lvl>
    <w:lvl w:ilvl="3" w:tplc="793C4FFE">
      <w:start w:val="1"/>
      <w:numFmt w:val="bullet"/>
      <w:lvlText w:val=""/>
      <w:lvlJc w:val="left"/>
      <w:pPr>
        <w:tabs>
          <w:tab w:val="num" w:pos="2880"/>
        </w:tabs>
        <w:ind w:left="2880" w:hanging="360"/>
      </w:pPr>
      <w:rPr>
        <w:rFonts w:ascii="Symbol" w:hAnsi="Symbol"/>
      </w:rPr>
    </w:lvl>
    <w:lvl w:ilvl="4" w:tplc="4EE051F0">
      <w:start w:val="1"/>
      <w:numFmt w:val="bullet"/>
      <w:lvlText w:val="o"/>
      <w:lvlJc w:val="left"/>
      <w:pPr>
        <w:tabs>
          <w:tab w:val="num" w:pos="3600"/>
        </w:tabs>
        <w:ind w:left="3600" w:hanging="360"/>
      </w:pPr>
      <w:rPr>
        <w:rFonts w:ascii="Courier New" w:hAnsi="Courier New"/>
      </w:rPr>
    </w:lvl>
    <w:lvl w:ilvl="5" w:tplc="F1BC4C62">
      <w:start w:val="1"/>
      <w:numFmt w:val="bullet"/>
      <w:lvlText w:val=""/>
      <w:lvlJc w:val="left"/>
      <w:pPr>
        <w:tabs>
          <w:tab w:val="num" w:pos="4320"/>
        </w:tabs>
        <w:ind w:left="4320" w:hanging="360"/>
      </w:pPr>
      <w:rPr>
        <w:rFonts w:ascii="Wingdings" w:hAnsi="Wingdings"/>
      </w:rPr>
    </w:lvl>
    <w:lvl w:ilvl="6" w:tplc="DE2E1610">
      <w:start w:val="1"/>
      <w:numFmt w:val="bullet"/>
      <w:lvlText w:val=""/>
      <w:lvlJc w:val="left"/>
      <w:pPr>
        <w:tabs>
          <w:tab w:val="num" w:pos="5040"/>
        </w:tabs>
        <w:ind w:left="5040" w:hanging="360"/>
      </w:pPr>
      <w:rPr>
        <w:rFonts w:ascii="Symbol" w:hAnsi="Symbol"/>
      </w:rPr>
    </w:lvl>
    <w:lvl w:ilvl="7" w:tplc="C70E19B0">
      <w:start w:val="1"/>
      <w:numFmt w:val="bullet"/>
      <w:lvlText w:val="o"/>
      <w:lvlJc w:val="left"/>
      <w:pPr>
        <w:tabs>
          <w:tab w:val="num" w:pos="5760"/>
        </w:tabs>
        <w:ind w:left="5760" w:hanging="360"/>
      </w:pPr>
      <w:rPr>
        <w:rFonts w:ascii="Courier New" w:hAnsi="Courier New"/>
      </w:rPr>
    </w:lvl>
    <w:lvl w:ilvl="8" w:tplc="F36E61D6">
      <w:start w:val="1"/>
      <w:numFmt w:val="bullet"/>
      <w:lvlText w:val=""/>
      <w:lvlJc w:val="left"/>
      <w:pPr>
        <w:tabs>
          <w:tab w:val="num" w:pos="6480"/>
        </w:tabs>
        <w:ind w:left="6480" w:hanging="360"/>
      </w:pPr>
      <w:rPr>
        <w:rFonts w:ascii="Wingdings" w:hAnsi="Wingdings"/>
      </w:rPr>
    </w:lvl>
  </w:abstractNum>
  <w:abstractNum w:abstractNumId="9" w15:restartNumberingAfterBreak="0">
    <w:nsid w:val="0000000A"/>
    <w:multiLevelType w:val="hybridMultilevel"/>
    <w:tmpl w:val="0000000A"/>
    <w:lvl w:ilvl="0" w:tplc="B53C6AFA">
      <w:start w:val="1"/>
      <w:numFmt w:val="bullet"/>
      <w:lvlText w:val=""/>
      <w:lvlJc w:val="left"/>
      <w:pPr>
        <w:ind w:left="720" w:hanging="360"/>
      </w:pPr>
      <w:rPr>
        <w:rFonts w:ascii="Symbol" w:hAnsi="Symbol"/>
      </w:rPr>
    </w:lvl>
    <w:lvl w:ilvl="1" w:tplc="9A147E5E">
      <w:start w:val="1"/>
      <w:numFmt w:val="bullet"/>
      <w:lvlText w:val="o"/>
      <w:lvlJc w:val="left"/>
      <w:pPr>
        <w:tabs>
          <w:tab w:val="num" w:pos="1440"/>
        </w:tabs>
        <w:ind w:left="1440" w:hanging="360"/>
      </w:pPr>
      <w:rPr>
        <w:rFonts w:ascii="Courier New" w:hAnsi="Courier New"/>
      </w:rPr>
    </w:lvl>
    <w:lvl w:ilvl="2" w:tplc="446A26CA">
      <w:start w:val="1"/>
      <w:numFmt w:val="bullet"/>
      <w:lvlText w:val=""/>
      <w:lvlJc w:val="left"/>
      <w:pPr>
        <w:tabs>
          <w:tab w:val="num" w:pos="2160"/>
        </w:tabs>
        <w:ind w:left="2160" w:hanging="360"/>
      </w:pPr>
      <w:rPr>
        <w:rFonts w:ascii="Wingdings" w:hAnsi="Wingdings"/>
      </w:rPr>
    </w:lvl>
    <w:lvl w:ilvl="3" w:tplc="6D689FA0">
      <w:start w:val="1"/>
      <w:numFmt w:val="bullet"/>
      <w:lvlText w:val=""/>
      <w:lvlJc w:val="left"/>
      <w:pPr>
        <w:tabs>
          <w:tab w:val="num" w:pos="2880"/>
        </w:tabs>
        <w:ind w:left="2880" w:hanging="360"/>
      </w:pPr>
      <w:rPr>
        <w:rFonts w:ascii="Symbol" w:hAnsi="Symbol"/>
      </w:rPr>
    </w:lvl>
    <w:lvl w:ilvl="4" w:tplc="5FC47B10">
      <w:start w:val="1"/>
      <w:numFmt w:val="bullet"/>
      <w:lvlText w:val="o"/>
      <w:lvlJc w:val="left"/>
      <w:pPr>
        <w:tabs>
          <w:tab w:val="num" w:pos="3600"/>
        </w:tabs>
        <w:ind w:left="3600" w:hanging="360"/>
      </w:pPr>
      <w:rPr>
        <w:rFonts w:ascii="Courier New" w:hAnsi="Courier New"/>
      </w:rPr>
    </w:lvl>
    <w:lvl w:ilvl="5" w:tplc="A23C580E">
      <w:start w:val="1"/>
      <w:numFmt w:val="bullet"/>
      <w:lvlText w:val=""/>
      <w:lvlJc w:val="left"/>
      <w:pPr>
        <w:tabs>
          <w:tab w:val="num" w:pos="4320"/>
        </w:tabs>
        <w:ind w:left="4320" w:hanging="360"/>
      </w:pPr>
      <w:rPr>
        <w:rFonts w:ascii="Wingdings" w:hAnsi="Wingdings"/>
      </w:rPr>
    </w:lvl>
    <w:lvl w:ilvl="6" w:tplc="A6B265D6">
      <w:start w:val="1"/>
      <w:numFmt w:val="bullet"/>
      <w:lvlText w:val=""/>
      <w:lvlJc w:val="left"/>
      <w:pPr>
        <w:tabs>
          <w:tab w:val="num" w:pos="5040"/>
        </w:tabs>
        <w:ind w:left="5040" w:hanging="360"/>
      </w:pPr>
      <w:rPr>
        <w:rFonts w:ascii="Symbol" w:hAnsi="Symbol"/>
      </w:rPr>
    </w:lvl>
    <w:lvl w:ilvl="7" w:tplc="28E2E6B0">
      <w:start w:val="1"/>
      <w:numFmt w:val="bullet"/>
      <w:lvlText w:val="o"/>
      <w:lvlJc w:val="left"/>
      <w:pPr>
        <w:tabs>
          <w:tab w:val="num" w:pos="5760"/>
        </w:tabs>
        <w:ind w:left="5760" w:hanging="360"/>
      </w:pPr>
      <w:rPr>
        <w:rFonts w:ascii="Courier New" w:hAnsi="Courier New"/>
      </w:rPr>
    </w:lvl>
    <w:lvl w:ilvl="8" w:tplc="73FAC47C">
      <w:start w:val="1"/>
      <w:numFmt w:val="bullet"/>
      <w:lvlText w:val=""/>
      <w:lvlJc w:val="left"/>
      <w:pPr>
        <w:tabs>
          <w:tab w:val="num" w:pos="6480"/>
        </w:tabs>
        <w:ind w:left="6480" w:hanging="360"/>
      </w:pPr>
      <w:rPr>
        <w:rFonts w:ascii="Wingdings" w:hAnsi="Wingdings"/>
      </w:rPr>
    </w:lvl>
  </w:abstractNum>
  <w:abstractNum w:abstractNumId="10" w15:restartNumberingAfterBreak="0">
    <w:nsid w:val="0000000B"/>
    <w:multiLevelType w:val="hybridMultilevel"/>
    <w:tmpl w:val="0000000B"/>
    <w:lvl w:ilvl="0" w:tplc="43743904">
      <w:start w:val="1"/>
      <w:numFmt w:val="bullet"/>
      <w:lvlText w:val=""/>
      <w:lvlJc w:val="left"/>
      <w:pPr>
        <w:ind w:left="720" w:hanging="360"/>
      </w:pPr>
      <w:rPr>
        <w:rFonts w:ascii="Symbol" w:hAnsi="Symbol"/>
      </w:rPr>
    </w:lvl>
    <w:lvl w:ilvl="1" w:tplc="A0BE27BA">
      <w:start w:val="1"/>
      <w:numFmt w:val="bullet"/>
      <w:lvlText w:val="o"/>
      <w:lvlJc w:val="left"/>
      <w:pPr>
        <w:tabs>
          <w:tab w:val="num" w:pos="1440"/>
        </w:tabs>
        <w:ind w:left="1440" w:hanging="360"/>
      </w:pPr>
      <w:rPr>
        <w:rFonts w:ascii="Courier New" w:hAnsi="Courier New"/>
      </w:rPr>
    </w:lvl>
    <w:lvl w:ilvl="2" w:tplc="6EFACDBE">
      <w:start w:val="1"/>
      <w:numFmt w:val="bullet"/>
      <w:lvlText w:val=""/>
      <w:lvlJc w:val="left"/>
      <w:pPr>
        <w:tabs>
          <w:tab w:val="num" w:pos="2160"/>
        </w:tabs>
        <w:ind w:left="2160" w:hanging="360"/>
      </w:pPr>
      <w:rPr>
        <w:rFonts w:ascii="Wingdings" w:hAnsi="Wingdings"/>
      </w:rPr>
    </w:lvl>
    <w:lvl w:ilvl="3" w:tplc="B23A0A10">
      <w:start w:val="1"/>
      <w:numFmt w:val="bullet"/>
      <w:lvlText w:val=""/>
      <w:lvlJc w:val="left"/>
      <w:pPr>
        <w:tabs>
          <w:tab w:val="num" w:pos="2880"/>
        </w:tabs>
        <w:ind w:left="2880" w:hanging="360"/>
      </w:pPr>
      <w:rPr>
        <w:rFonts w:ascii="Symbol" w:hAnsi="Symbol"/>
      </w:rPr>
    </w:lvl>
    <w:lvl w:ilvl="4" w:tplc="58B22452">
      <w:start w:val="1"/>
      <w:numFmt w:val="bullet"/>
      <w:lvlText w:val="o"/>
      <w:lvlJc w:val="left"/>
      <w:pPr>
        <w:tabs>
          <w:tab w:val="num" w:pos="3600"/>
        </w:tabs>
        <w:ind w:left="3600" w:hanging="360"/>
      </w:pPr>
      <w:rPr>
        <w:rFonts w:ascii="Courier New" w:hAnsi="Courier New"/>
      </w:rPr>
    </w:lvl>
    <w:lvl w:ilvl="5" w:tplc="D6B802BC">
      <w:start w:val="1"/>
      <w:numFmt w:val="bullet"/>
      <w:lvlText w:val=""/>
      <w:lvlJc w:val="left"/>
      <w:pPr>
        <w:tabs>
          <w:tab w:val="num" w:pos="4320"/>
        </w:tabs>
        <w:ind w:left="4320" w:hanging="360"/>
      </w:pPr>
      <w:rPr>
        <w:rFonts w:ascii="Wingdings" w:hAnsi="Wingdings"/>
      </w:rPr>
    </w:lvl>
    <w:lvl w:ilvl="6" w:tplc="1F6840B8">
      <w:start w:val="1"/>
      <w:numFmt w:val="bullet"/>
      <w:lvlText w:val=""/>
      <w:lvlJc w:val="left"/>
      <w:pPr>
        <w:tabs>
          <w:tab w:val="num" w:pos="5040"/>
        </w:tabs>
        <w:ind w:left="5040" w:hanging="360"/>
      </w:pPr>
      <w:rPr>
        <w:rFonts w:ascii="Symbol" w:hAnsi="Symbol"/>
      </w:rPr>
    </w:lvl>
    <w:lvl w:ilvl="7" w:tplc="5466268C">
      <w:start w:val="1"/>
      <w:numFmt w:val="bullet"/>
      <w:lvlText w:val="o"/>
      <w:lvlJc w:val="left"/>
      <w:pPr>
        <w:tabs>
          <w:tab w:val="num" w:pos="5760"/>
        </w:tabs>
        <w:ind w:left="5760" w:hanging="360"/>
      </w:pPr>
      <w:rPr>
        <w:rFonts w:ascii="Courier New" w:hAnsi="Courier New"/>
      </w:rPr>
    </w:lvl>
    <w:lvl w:ilvl="8" w:tplc="0F9083D8">
      <w:start w:val="1"/>
      <w:numFmt w:val="bullet"/>
      <w:lvlText w:val=""/>
      <w:lvlJc w:val="left"/>
      <w:pPr>
        <w:tabs>
          <w:tab w:val="num" w:pos="6480"/>
        </w:tabs>
        <w:ind w:left="6480" w:hanging="360"/>
      </w:pPr>
      <w:rPr>
        <w:rFonts w:ascii="Wingdings" w:hAnsi="Wingdings"/>
      </w:rPr>
    </w:lvl>
  </w:abstractNum>
  <w:abstractNum w:abstractNumId="11" w15:restartNumberingAfterBreak="0">
    <w:nsid w:val="0000000C"/>
    <w:multiLevelType w:val="hybridMultilevel"/>
    <w:tmpl w:val="0000000C"/>
    <w:lvl w:ilvl="0" w:tplc="E5569306">
      <w:start w:val="1"/>
      <w:numFmt w:val="bullet"/>
      <w:lvlText w:val=""/>
      <w:lvlJc w:val="left"/>
      <w:pPr>
        <w:ind w:left="720" w:hanging="360"/>
      </w:pPr>
      <w:rPr>
        <w:rFonts w:ascii="Symbol" w:hAnsi="Symbol"/>
      </w:rPr>
    </w:lvl>
    <w:lvl w:ilvl="1" w:tplc="EAA2DD30">
      <w:start w:val="1"/>
      <w:numFmt w:val="bullet"/>
      <w:lvlText w:val="o"/>
      <w:lvlJc w:val="left"/>
      <w:pPr>
        <w:tabs>
          <w:tab w:val="num" w:pos="1440"/>
        </w:tabs>
        <w:ind w:left="1440" w:hanging="360"/>
      </w:pPr>
      <w:rPr>
        <w:rFonts w:ascii="Courier New" w:hAnsi="Courier New"/>
      </w:rPr>
    </w:lvl>
    <w:lvl w:ilvl="2" w:tplc="1456ACF6">
      <w:start w:val="1"/>
      <w:numFmt w:val="bullet"/>
      <w:lvlText w:val=""/>
      <w:lvlJc w:val="left"/>
      <w:pPr>
        <w:tabs>
          <w:tab w:val="num" w:pos="2160"/>
        </w:tabs>
        <w:ind w:left="2160" w:hanging="360"/>
      </w:pPr>
      <w:rPr>
        <w:rFonts w:ascii="Wingdings" w:hAnsi="Wingdings"/>
      </w:rPr>
    </w:lvl>
    <w:lvl w:ilvl="3" w:tplc="FF4EFAE0">
      <w:start w:val="1"/>
      <w:numFmt w:val="bullet"/>
      <w:lvlText w:val=""/>
      <w:lvlJc w:val="left"/>
      <w:pPr>
        <w:tabs>
          <w:tab w:val="num" w:pos="2880"/>
        </w:tabs>
        <w:ind w:left="2880" w:hanging="360"/>
      </w:pPr>
      <w:rPr>
        <w:rFonts w:ascii="Symbol" w:hAnsi="Symbol"/>
      </w:rPr>
    </w:lvl>
    <w:lvl w:ilvl="4" w:tplc="EB06CDE0">
      <w:start w:val="1"/>
      <w:numFmt w:val="bullet"/>
      <w:lvlText w:val="o"/>
      <w:lvlJc w:val="left"/>
      <w:pPr>
        <w:tabs>
          <w:tab w:val="num" w:pos="3600"/>
        </w:tabs>
        <w:ind w:left="3600" w:hanging="360"/>
      </w:pPr>
      <w:rPr>
        <w:rFonts w:ascii="Courier New" w:hAnsi="Courier New"/>
      </w:rPr>
    </w:lvl>
    <w:lvl w:ilvl="5" w:tplc="92403B2A">
      <w:start w:val="1"/>
      <w:numFmt w:val="bullet"/>
      <w:lvlText w:val=""/>
      <w:lvlJc w:val="left"/>
      <w:pPr>
        <w:tabs>
          <w:tab w:val="num" w:pos="4320"/>
        </w:tabs>
        <w:ind w:left="4320" w:hanging="360"/>
      </w:pPr>
      <w:rPr>
        <w:rFonts w:ascii="Wingdings" w:hAnsi="Wingdings"/>
      </w:rPr>
    </w:lvl>
    <w:lvl w:ilvl="6" w:tplc="20445ABA">
      <w:start w:val="1"/>
      <w:numFmt w:val="bullet"/>
      <w:lvlText w:val=""/>
      <w:lvlJc w:val="left"/>
      <w:pPr>
        <w:tabs>
          <w:tab w:val="num" w:pos="5040"/>
        </w:tabs>
        <w:ind w:left="5040" w:hanging="360"/>
      </w:pPr>
      <w:rPr>
        <w:rFonts w:ascii="Symbol" w:hAnsi="Symbol"/>
      </w:rPr>
    </w:lvl>
    <w:lvl w:ilvl="7" w:tplc="0E60FC1E">
      <w:start w:val="1"/>
      <w:numFmt w:val="bullet"/>
      <w:lvlText w:val="o"/>
      <w:lvlJc w:val="left"/>
      <w:pPr>
        <w:tabs>
          <w:tab w:val="num" w:pos="5760"/>
        </w:tabs>
        <w:ind w:left="5760" w:hanging="360"/>
      </w:pPr>
      <w:rPr>
        <w:rFonts w:ascii="Courier New" w:hAnsi="Courier New"/>
      </w:rPr>
    </w:lvl>
    <w:lvl w:ilvl="8" w:tplc="AA169C04">
      <w:start w:val="1"/>
      <w:numFmt w:val="bullet"/>
      <w:lvlText w:val=""/>
      <w:lvlJc w:val="left"/>
      <w:pPr>
        <w:tabs>
          <w:tab w:val="num" w:pos="6480"/>
        </w:tabs>
        <w:ind w:left="6480" w:hanging="360"/>
      </w:pPr>
      <w:rPr>
        <w:rFonts w:ascii="Wingdings" w:hAnsi="Wingdings"/>
      </w:rPr>
    </w:lvl>
  </w:abstractNum>
  <w:abstractNum w:abstractNumId="12" w15:restartNumberingAfterBreak="0">
    <w:nsid w:val="0000000D"/>
    <w:multiLevelType w:val="hybridMultilevel"/>
    <w:tmpl w:val="0000000D"/>
    <w:lvl w:ilvl="0" w:tplc="2D3CCA7A">
      <w:start w:val="1"/>
      <w:numFmt w:val="bullet"/>
      <w:lvlText w:val=""/>
      <w:lvlJc w:val="left"/>
      <w:pPr>
        <w:ind w:left="720" w:hanging="360"/>
      </w:pPr>
      <w:rPr>
        <w:rFonts w:ascii="Symbol" w:hAnsi="Symbol"/>
      </w:rPr>
    </w:lvl>
    <w:lvl w:ilvl="1" w:tplc="23B68414">
      <w:start w:val="1"/>
      <w:numFmt w:val="bullet"/>
      <w:lvlText w:val="o"/>
      <w:lvlJc w:val="left"/>
      <w:pPr>
        <w:tabs>
          <w:tab w:val="num" w:pos="1440"/>
        </w:tabs>
        <w:ind w:left="1440" w:hanging="360"/>
      </w:pPr>
      <w:rPr>
        <w:rFonts w:ascii="Courier New" w:hAnsi="Courier New"/>
      </w:rPr>
    </w:lvl>
    <w:lvl w:ilvl="2" w:tplc="5CDCB8EE">
      <w:start w:val="1"/>
      <w:numFmt w:val="bullet"/>
      <w:lvlText w:val=""/>
      <w:lvlJc w:val="left"/>
      <w:pPr>
        <w:tabs>
          <w:tab w:val="num" w:pos="2160"/>
        </w:tabs>
        <w:ind w:left="2160" w:hanging="360"/>
      </w:pPr>
      <w:rPr>
        <w:rFonts w:ascii="Wingdings" w:hAnsi="Wingdings"/>
      </w:rPr>
    </w:lvl>
    <w:lvl w:ilvl="3" w:tplc="2C343488">
      <w:start w:val="1"/>
      <w:numFmt w:val="bullet"/>
      <w:lvlText w:val=""/>
      <w:lvlJc w:val="left"/>
      <w:pPr>
        <w:tabs>
          <w:tab w:val="num" w:pos="2880"/>
        </w:tabs>
        <w:ind w:left="2880" w:hanging="360"/>
      </w:pPr>
      <w:rPr>
        <w:rFonts w:ascii="Symbol" w:hAnsi="Symbol"/>
      </w:rPr>
    </w:lvl>
    <w:lvl w:ilvl="4" w:tplc="A62439F6">
      <w:start w:val="1"/>
      <w:numFmt w:val="bullet"/>
      <w:lvlText w:val="o"/>
      <w:lvlJc w:val="left"/>
      <w:pPr>
        <w:tabs>
          <w:tab w:val="num" w:pos="3600"/>
        </w:tabs>
        <w:ind w:left="3600" w:hanging="360"/>
      </w:pPr>
      <w:rPr>
        <w:rFonts w:ascii="Courier New" w:hAnsi="Courier New"/>
      </w:rPr>
    </w:lvl>
    <w:lvl w:ilvl="5" w:tplc="21C63086">
      <w:start w:val="1"/>
      <w:numFmt w:val="bullet"/>
      <w:lvlText w:val=""/>
      <w:lvlJc w:val="left"/>
      <w:pPr>
        <w:tabs>
          <w:tab w:val="num" w:pos="4320"/>
        </w:tabs>
        <w:ind w:left="4320" w:hanging="360"/>
      </w:pPr>
      <w:rPr>
        <w:rFonts w:ascii="Wingdings" w:hAnsi="Wingdings"/>
      </w:rPr>
    </w:lvl>
    <w:lvl w:ilvl="6" w:tplc="F850B460">
      <w:start w:val="1"/>
      <w:numFmt w:val="bullet"/>
      <w:lvlText w:val=""/>
      <w:lvlJc w:val="left"/>
      <w:pPr>
        <w:tabs>
          <w:tab w:val="num" w:pos="5040"/>
        </w:tabs>
        <w:ind w:left="5040" w:hanging="360"/>
      </w:pPr>
      <w:rPr>
        <w:rFonts w:ascii="Symbol" w:hAnsi="Symbol"/>
      </w:rPr>
    </w:lvl>
    <w:lvl w:ilvl="7" w:tplc="44782138">
      <w:start w:val="1"/>
      <w:numFmt w:val="bullet"/>
      <w:lvlText w:val="o"/>
      <w:lvlJc w:val="left"/>
      <w:pPr>
        <w:tabs>
          <w:tab w:val="num" w:pos="5760"/>
        </w:tabs>
        <w:ind w:left="5760" w:hanging="360"/>
      </w:pPr>
      <w:rPr>
        <w:rFonts w:ascii="Courier New" w:hAnsi="Courier New"/>
      </w:rPr>
    </w:lvl>
    <w:lvl w:ilvl="8" w:tplc="DF9AC098">
      <w:start w:val="1"/>
      <w:numFmt w:val="bullet"/>
      <w:lvlText w:val=""/>
      <w:lvlJc w:val="left"/>
      <w:pPr>
        <w:tabs>
          <w:tab w:val="num" w:pos="6480"/>
        </w:tabs>
        <w:ind w:left="6480" w:hanging="360"/>
      </w:pPr>
      <w:rPr>
        <w:rFonts w:ascii="Wingdings" w:hAnsi="Wingdings"/>
      </w:rPr>
    </w:lvl>
  </w:abstractNum>
  <w:abstractNum w:abstractNumId="13" w15:restartNumberingAfterBreak="0">
    <w:nsid w:val="004336FA"/>
    <w:multiLevelType w:val="hybridMultilevel"/>
    <w:tmpl w:val="5B02EA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900" w:hanging="360"/>
      </w:pPr>
      <w:rPr>
        <w:rFonts w:ascii="Courier New" w:hAnsi="Courier New" w:cs="Courier New" w:hint="default"/>
      </w:rPr>
    </w:lvl>
    <w:lvl w:ilvl="2" w:tplc="FFFFFFFF" w:tentative="1">
      <w:start w:val="1"/>
      <w:numFmt w:val="bullet"/>
      <w:lvlText w:val=""/>
      <w:lvlJc w:val="left"/>
      <w:pPr>
        <w:ind w:left="1620" w:hanging="360"/>
      </w:pPr>
      <w:rPr>
        <w:rFonts w:ascii="Wingdings" w:hAnsi="Wingdings" w:hint="default"/>
      </w:rPr>
    </w:lvl>
    <w:lvl w:ilvl="3" w:tplc="FFFFFFFF" w:tentative="1">
      <w:start w:val="1"/>
      <w:numFmt w:val="bullet"/>
      <w:lvlText w:val=""/>
      <w:lvlJc w:val="left"/>
      <w:pPr>
        <w:ind w:left="2340" w:hanging="360"/>
      </w:pPr>
      <w:rPr>
        <w:rFonts w:ascii="Symbol" w:hAnsi="Symbol" w:hint="default"/>
      </w:rPr>
    </w:lvl>
    <w:lvl w:ilvl="4" w:tplc="FFFFFFFF" w:tentative="1">
      <w:start w:val="1"/>
      <w:numFmt w:val="bullet"/>
      <w:lvlText w:val="o"/>
      <w:lvlJc w:val="left"/>
      <w:pPr>
        <w:ind w:left="3060" w:hanging="360"/>
      </w:pPr>
      <w:rPr>
        <w:rFonts w:ascii="Courier New" w:hAnsi="Courier New" w:cs="Courier New" w:hint="default"/>
      </w:rPr>
    </w:lvl>
    <w:lvl w:ilvl="5" w:tplc="FFFFFFFF" w:tentative="1">
      <w:start w:val="1"/>
      <w:numFmt w:val="bullet"/>
      <w:lvlText w:val=""/>
      <w:lvlJc w:val="left"/>
      <w:pPr>
        <w:ind w:left="3780" w:hanging="360"/>
      </w:pPr>
      <w:rPr>
        <w:rFonts w:ascii="Wingdings" w:hAnsi="Wingdings" w:hint="default"/>
      </w:rPr>
    </w:lvl>
    <w:lvl w:ilvl="6" w:tplc="FFFFFFFF" w:tentative="1">
      <w:start w:val="1"/>
      <w:numFmt w:val="bullet"/>
      <w:lvlText w:val=""/>
      <w:lvlJc w:val="left"/>
      <w:pPr>
        <w:ind w:left="4500" w:hanging="360"/>
      </w:pPr>
      <w:rPr>
        <w:rFonts w:ascii="Symbol" w:hAnsi="Symbol" w:hint="default"/>
      </w:rPr>
    </w:lvl>
    <w:lvl w:ilvl="7" w:tplc="FFFFFFFF" w:tentative="1">
      <w:start w:val="1"/>
      <w:numFmt w:val="bullet"/>
      <w:lvlText w:val="o"/>
      <w:lvlJc w:val="left"/>
      <w:pPr>
        <w:ind w:left="5220" w:hanging="360"/>
      </w:pPr>
      <w:rPr>
        <w:rFonts w:ascii="Courier New" w:hAnsi="Courier New" w:cs="Courier New" w:hint="default"/>
      </w:rPr>
    </w:lvl>
    <w:lvl w:ilvl="8" w:tplc="FFFFFFFF" w:tentative="1">
      <w:start w:val="1"/>
      <w:numFmt w:val="bullet"/>
      <w:lvlText w:val=""/>
      <w:lvlJc w:val="left"/>
      <w:pPr>
        <w:ind w:left="5940" w:hanging="360"/>
      </w:pPr>
      <w:rPr>
        <w:rFonts w:ascii="Wingdings" w:hAnsi="Wingdings" w:hint="default"/>
      </w:rPr>
    </w:lvl>
  </w:abstractNum>
  <w:abstractNum w:abstractNumId="14" w15:restartNumberingAfterBreak="0">
    <w:nsid w:val="05BA624E"/>
    <w:multiLevelType w:val="multilevel"/>
    <w:tmpl w:val="302C6C4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5" w15:restartNumberingAfterBreak="0">
    <w:nsid w:val="177B7122"/>
    <w:multiLevelType w:val="hybridMultilevel"/>
    <w:tmpl w:val="F1888F5C"/>
    <w:lvl w:ilvl="0" w:tplc="9FC84A02">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6" w15:restartNumberingAfterBreak="0">
    <w:nsid w:val="279D7F17"/>
    <w:multiLevelType w:val="hybridMultilevel"/>
    <w:tmpl w:val="E76CC2EA"/>
    <w:lvl w:ilvl="0" w:tplc="8C30B4AA">
      <w:numFmt w:val="bullet"/>
      <w:lvlText w:val="-"/>
      <w:lvlJc w:val="left"/>
      <w:pPr>
        <w:ind w:left="720" w:hanging="360"/>
      </w:pPr>
      <w:rPr>
        <w:rFonts w:ascii="Arial" w:eastAsia="Times New Roman" w:hAnsi="Arial" w:cs="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B1046E"/>
    <w:multiLevelType w:val="hybridMultilevel"/>
    <w:tmpl w:val="2A64BE00"/>
    <w:lvl w:ilvl="0" w:tplc="04090001">
      <w:start w:val="1"/>
      <w:numFmt w:val="bullet"/>
      <w:lvlText w:val=""/>
      <w:lvlJc w:val="left"/>
      <w:pPr>
        <w:ind w:left="540" w:hanging="360"/>
      </w:pPr>
      <w:rPr>
        <w:rFonts w:ascii="Symbol" w:hAnsi="Symbol"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8" w15:restartNumberingAfterBreak="0">
    <w:nsid w:val="44FB08E8"/>
    <w:multiLevelType w:val="hybridMultilevel"/>
    <w:tmpl w:val="D70EEAF6"/>
    <w:lvl w:ilvl="0" w:tplc="9FC84A02">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7B232E5"/>
    <w:multiLevelType w:val="multilevel"/>
    <w:tmpl w:val="95543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4DFB4E8F"/>
    <w:multiLevelType w:val="multilevel"/>
    <w:tmpl w:val="0DB2A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574B16DB"/>
    <w:multiLevelType w:val="multilevel"/>
    <w:tmpl w:val="046AA4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C96181D"/>
    <w:multiLevelType w:val="hybridMultilevel"/>
    <w:tmpl w:val="85D8573E"/>
    <w:lvl w:ilvl="0" w:tplc="8C30B4AA">
      <w:numFmt w:val="bullet"/>
      <w:lvlText w:val="-"/>
      <w:lvlJc w:val="left"/>
      <w:pPr>
        <w:ind w:left="360" w:hanging="360"/>
      </w:pPr>
      <w:rPr>
        <w:rFonts w:ascii="Arial" w:eastAsia="Times New Roman" w:hAnsi="Arial" w:cs="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75B61EF2"/>
    <w:multiLevelType w:val="multilevel"/>
    <w:tmpl w:val="AE58EB4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34563406">
    <w:abstractNumId w:val="0"/>
  </w:num>
  <w:num w:numId="2" w16cid:durableId="762871604">
    <w:abstractNumId w:val="1"/>
  </w:num>
  <w:num w:numId="3" w16cid:durableId="1007975684">
    <w:abstractNumId w:val="2"/>
  </w:num>
  <w:num w:numId="4" w16cid:durableId="1927420534">
    <w:abstractNumId w:val="3"/>
  </w:num>
  <w:num w:numId="5" w16cid:durableId="576086920">
    <w:abstractNumId w:val="4"/>
  </w:num>
  <w:num w:numId="6" w16cid:durableId="2013682841">
    <w:abstractNumId w:val="5"/>
  </w:num>
  <w:num w:numId="7" w16cid:durableId="256527305">
    <w:abstractNumId w:val="6"/>
  </w:num>
  <w:num w:numId="8" w16cid:durableId="1344623159">
    <w:abstractNumId w:val="7"/>
  </w:num>
  <w:num w:numId="9" w16cid:durableId="1342321255">
    <w:abstractNumId w:val="8"/>
  </w:num>
  <w:num w:numId="10" w16cid:durableId="1087731436">
    <w:abstractNumId w:val="9"/>
  </w:num>
  <w:num w:numId="11" w16cid:durableId="978149971">
    <w:abstractNumId w:val="10"/>
  </w:num>
  <w:num w:numId="12" w16cid:durableId="1306395478">
    <w:abstractNumId w:val="11"/>
  </w:num>
  <w:num w:numId="13" w16cid:durableId="468521070">
    <w:abstractNumId w:val="12"/>
  </w:num>
  <w:num w:numId="14" w16cid:durableId="384988487">
    <w:abstractNumId w:val="17"/>
  </w:num>
  <w:num w:numId="15" w16cid:durableId="85157327">
    <w:abstractNumId w:val="15"/>
  </w:num>
  <w:num w:numId="16" w16cid:durableId="1186675581">
    <w:abstractNumId w:val="18"/>
  </w:num>
  <w:num w:numId="17" w16cid:durableId="1403217884">
    <w:abstractNumId w:val="21"/>
  </w:num>
  <w:num w:numId="18" w16cid:durableId="1345740112">
    <w:abstractNumId w:val="23"/>
  </w:num>
  <w:num w:numId="19" w16cid:durableId="1352418631">
    <w:abstractNumId w:val="14"/>
  </w:num>
  <w:num w:numId="20" w16cid:durableId="561914005">
    <w:abstractNumId w:val="22"/>
  </w:num>
  <w:num w:numId="21" w16cid:durableId="575016526">
    <w:abstractNumId w:val="20"/>
  </w:num>
  <w:num w:numId="22" w16cid:durableId="1702972618">
    <w:abstractNumId w:val="13"/>
  </w:num>
  <w:num w:numId="23" w16cid:durableId="1287203162">
    <w:abstractNumId w:val="19"/>
  </w:num>
  <w:num w:numId="24" w16cid:durableId="200748335">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displayBackgroundShape/>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189A"/>
    <w:rsid w:val="000217C0"/>
    <w:rsid w:val="000221C0"/>
    <w:rsid w:val="000337BD"/>
    <w:rsid w:val="000A0ADA"/>
    <w:rsid w:val="001A7635"/>
    <w:rsid w:val="001B2B97"/>
    <w:rsid w:val="001E5F00"/>
    <w:rsid w:val="00266073"/>
    <w:rsid w:val="00361BF1"/>
    <w:rsid w:val="004A2AFA"/>
    <w:rsid w:val="004A4CCD"/>
    <w:rsid w:val="004C59E7"/>
    <w:rsid w:val="004D53D1"/>
    <w:rsid w:val="00515E93"/>
    <w:rsid w:val="005C6EF0"/>
    <w:rsid w:val="00626CF7"/>
    <w:rsid w:val="0079615A"/>
    <w:rsid w:val="007A14B1"/>
    <w:rsid w:val="007D75A3"/>
    <w:rsid w:val="007E796C"/>
    <w:rsid w:val="007F189A"/>
    <w:rsid w:val="00812C36"/>
    <w:rsid w:val="00844273"/>
    <w:rsid w:val="00933D73"/>
    <w:rsid w:val="00965C2F"/>
    <w:rsid w:val="009F1469"/>
    <w:rsid w:val="00A17777"/>
    <w:rsid w:val="00AE1E9E"/>
    <w:rsid w:val="00B343CA"/>
    <w:rsid w:val="00B511E9"/>
    <w:rsid w:val="00C12434"/>
    <w:rsid w:val="00D4570E"/>
    <w:rsid w:val="00E7100E"/>
    <w:rsid w:val="00EA5261"/>
    <w:rsid w:val="00ED4132"/>
    <w:rsid w:val="00ED6037"/>
    <w:rsid w:val="00F34E82"/>
    <w:rsid w:val="00F96F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B17CF3"/>
  <w15:docId w15:val="{5F554044-F49C-2C4E-9287-0A70525D85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5C2F"/>
    <w:rPr>
      <w:sz w:val="24"/>
      <w:szCs w:val="24"/>
    </w:rPr>
  </w:style>
  <w:style w:type="paragraph" w:styleId="Heading1">
    <w:name w:val="heading 1"/>
    <w:basedOn w:val="Normal"/>
    <w:next w:val="Normal"/>
    <w:link w:val="Heading1Char"/>
    <w:uiPriority w:val="9"/>
    <w:qFormat/>
    <w:rsid w:val="00506D7A"/>
    <w:pPr>
      <w:keepNext/>
      <w:keepLines/>
      <w:spacing w:before="240"/>
      <w:outlineLvl w:val="0"/>
    </w:pPr>
    <w:rPr>
      <w:b/>
      <w:bCs/>
      <w:color w:val="2F5496"/>
      <w:kern w:val="36"/>
      <w:sz w:val="48"/>
      <w:szCs w:val="48"/>
    </w:rPr>
  </w:style>
  <w:style w:type="paragraph" w:styleId="Heading2">
    <w:name w:val="heading 2"/>
    <w:basedOn w:val="Normal"/>
    <w:next w:val="Normal"/>
    <w:link w:val="Heading2Char"/>
    <w:uiPriority w:val="9"/>
    <w:qFormat/>
    <w:rsid w:val="00506D7A"/>
    <w:pPr>
      <w:keepNext/>
      <w:keepLines/>
      <w:spacing w:before="40"/>
      <w:outlineLvl w:val="1"/>
    </w:pPr>
    <w:rPr>
      <w:b/>
      <w:bCs/>
      <w:color w:val="2F5496"/>
      <w:sz w:val="36"/>
      <w:szCs w:val="36"/>
    </w:rPr>
  </w:style>
  <w:style w:type="paragraph" w:styleId="Heading3">
    <w:name w:val="heading 3"/>
    <w:basedOn w:val="Normal"/>
    <w:next w:val="Normal"/>
    <w:link w:val="Heading3Char"/>
    <w:uiPriority w:val="9"/>
    <w:qFormat/>
    <w:rsid w:val="00506D7A"/>
    <w:pPr>
      <w:keepNext/>
      <w:keepLines/>
      <w:spacing w:before="40"/>
      <w:outlineLvl w:val="2"/>
    </w:pPr>
    <w:rPr>
      <w:b/>
      <w:bCs/>
      <w:color w:val="1F3763"/>
      <w:sz w:val="28"/>
      <w:szCs w:val="28"/>
    </w:rPr>
  </w:style>
  <w:style w:type="paragraph" w:styleId="Heading4">
    <w:name w:val="heading 4"/>
    <w:basedOn w:val="Normal"/>
    <w:next w:val="Normal"/>
    <w:link w:val="Heading4Char"/>
    <w:uiPriority w:val="9"/>
    <w:qFormat/>
    <w:rsid w:val="00506D7A"/>
    <w:pPr>
      <w:keepNext/>
      <w:keepLines/>
      <w:spacing w:before="40"/>
      <w:outlineLvl w:val="3"/>
    </w:pPr>
    <w:rPr>
      <w:b/>
      <w:bCs/>
      <w:iCs/>
      <w:color w:val="2F5496"/>
    </w:rPr>
  </w:style>
  <w:style w:type="paragraph" w:styleId="Heading5">
    <w:name w:val="heading 5"/>
    <w:basedOn w:val="Normal"/>
    <w:next w:val="Normal"/>
    <w:link w:val="Heading5Char"/>
    <w:uiPriority w:val="9"/>
    <w:qFormat/>
    <w:rsid w:val="00506D7A"/>
    <w:pPr>
      <w:keepNext/>
      <w:keepLines/>
      <w:spacing w:before="40"/>
      <w:outlineLvl w:val="4"/>
    </w:pPr>
    <w:rPr>
      <w:b/>
      <w:bCs/>
      <w:color w:val="2F5496"/>
      <w:sz w:val="20"/>
      <w:szCs w:val="20"/>
    </w:rPr>
  </w:style>
  <w:style w:type="paragraph" w:styleId="Heading6">
    <w:name w:val="heading 6"/>
    <w:basedOn w:val="Normal"/>
    <w:next w:val="Normal"/>
    <w:link w:val="Heading6Char"/>
    <w:uiPriority w:val="9"/>
    <w:qFormat/>
    <w:rsid w:val="00506D7A"/>
    <w:pPr>
      <w:keepNext/>
      <w:keepLines/>
      <w:spacing w:before="40"/>
      <w:outlineLvl w:val="5"/>
    </w:pPr>
    <w:rPr>
      <w:b/>
      <w:bCs/>
      <w:color w:val="1F3763"/>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06D7A"/>
    <w:rPr>
      <w:rFonts w:ascii="Times New Roman" w:eastAsia="Times New Roman" w:hAnsi="Times New Roman" w:cs="Times New Roman"/>
      <w:color w:val="2F5496"/>
      <w:sz w:val="32"/>
      <w:szCs w:val="32"/>
    </w:rPr>
  </w:style>
  <w:style w:type="character" w:customStyle="1" w:styleId="Heading2Char">
    <w:name w:val="Heading 2 Char"/>
    <w:basedOn w:val="DefaultParagraphFont"/>
    <w:link w:val="Heading2"/>
    <w:uiPriority w:val="9"/>
    <w:rsid w:val="00506D7A"/>
    <w:rPr>
      <w:rFonts w:ascii="Times New Roman" w:eastAsia="Times New Roman" w:hAnsi="Times New Roman" w:cs="Times New Roman"/>
      <w:color w:val="2F5496"/>
      <w:sz w:val="26"/>
      <w:szCs w:val="26"/>
    </w:rPr>
  </w:style>
  <w:style w:type="character" w:customStyle="1" w:styleId="Heading3Char">
    <w:name w:val="Heading 3 Char"/>
    <w:basedOn w:val="DefaultParagraphFont"/>
    <w:link w:val="Heading3"/>
    <w:uiPriority w:val="9"/>
    <w:rsid w:val="00506D7A"/>
    <w:rPr>
      <w:rFonts w:ascii="Times New Roman" w:eastAsia="Times New Roman" w:hAnsi="Times New Roman" w:cs="Times New Roman"/>
      <w:color w:val="1F3763"/>
      <w:sz w:val="24"/>
      <w:szCs w:val="24"/>
    </w:rPr>
  </w:style>
  <w:style w:type="character" w:customStyle="1" w:styleId="Heading4Char">
    <w:name w:val="Heading 4 Char"/>
    <w:basedOn w:val="DefaultParagraphFont"/>
    <w:link w:val="Heading4"/>
    <w:uiPriority w:val="9"/>
    <w:rsid w:val="00506D7A"/>
    <w:rPr>
      <w:rFonts w:ascii="Times New Roman" w:eastAsia="Times New Roman" w:hAnsi="Times New Roman" w:cs="Times New Roman"/>
      <w:i/>
      <w:iCs/>
      <w:color w:val="2F5496"/>
    </w:rPr>
  </w:style>
  <w:style w:type="character" w:customStyle="1" w:styleId="Heading5Char">
    <w:name w:val="Heading 5 Char"/>
    <w:basedOn w:val="DefaultParagraphFont"/>
    <w:link w:val="Heading5"/>
    <w:uiPriority w:val="9"/>
    <w:rsid w:val="00506D7A"/>
    <w:rPr>
      <w:rFonts w:ascii="Times New Roman" w:eastAsia="Times New Roman" w:hAnsi="Times New Roman" w:cs="Times New Roman"/>
      <w:color w:val="2F5496"/>
    </w:rPr>
  </w:style>
  <w:style w:type="character" w:customStyle="1" w:styleId="Heading6Char">
    <w:name w:val="Heading 6 Char"/>
    <w:basedOn w:val="DefaultParagraphFont"/>
    <w:link w:val="Heading6"/>
    <w:uiPriority w:val="9"/>
    <w:rsid w:val="00506D7A"/>
    <w:rPr>
      <w:rFonts w:ascii="Times New Roman" w:eastAsia="Times New Roman" w:hAnsi="Times New Roman" w:cs="Times New Roman"/>
      <w:color w:val="1F3763"/>
    </w:rPr>
  </w:style>
  <w:style w:type="paragraph" w:customStyle="1" w:styleId="documentfontsize">
    <w:name w:val="document_fontsize"/>
    <w:basedOn w:val="Normal"/>
    <w:rPr>
      <w:sz w:val="20"/>
      <w:szCs w:val="20"/>
    </w:rPr>
  </w:style>
  <w:style w:type="paragraph" w:customStyle="1" w:styleId="documenttopSection">
    <w:name w:val="document_topSection"/>
    <w:basedOn w:val="Normal"/>
    <w:pPr>
      <w:pBdr>
        <w:bottom w:val="single" w:sz="8" w:space="0" w:color="0C6BA1"/>
      </w:pBdr>
    </w:pPr>
  </w:style>
  <w:style w:type="paragraph" w:customStyle="1" w:styleId="div">
    <w:name w:val="div"/>
    <w:basedOn w:val="Normal"/>
  </w:style>
  <w:style w:type="character" w:customStyle="1" w:styleId="documentcntcSecparagraph">
    <w:name w:val="document_cntcSec_paragraph"/>
    <w:basedOn w:val="DefaultParagraphFont"/>
  </w:style>
  <w:style w:type="paragraph" w:customStyle="1" w:styleId="documentaddress">
    <w:name w:val="document_address"/>
    <w:basedOn w:val="Normal"/>
    <w:pPr>
      <w:pBdr>
        <w:left w:val="none" w:sz="0" w:space="30" w:color="auto"/>
        <w:right w:val="none" w:sz="0" w:space="30" w:color="auto"/>
      </w:pBdr>
    </w:pPr>
    <w:rPr>
      <w:sz w:val="20"/>
      <w:szCs w:val="20"/>
    </w:rPr>
  </w:style>
  <w:style w:type="character" w:customStyle="1" w:styleId="documentaddressspan">
    <w:name w:val="document_address_span"/>
    <w:basedOn w:val="DefaultParagraphFont"/>
  </w:style>
  <w:style w:type="paragraph" w:customStyle="1" w:styleId="documentcntcSecparagraphParagraph">
    <w:name w:val="document_cntcSec_paragraph Paragraph"/>
    <w:basedOn w:val="Normal"/>
    <w:pPr>
      <w:pBdr>
        <w:top w:val="none" w:sz="0" w:space="30" w:color="auto"/>
      </w:pBdr>
    </w:pPr>
  </w:style>
  <w:style w:type="table" w:customStyle="1" w:styleId="contactsectiontable">
    <w:name w:val="contactsectiontable"/>
    <w:basedOn w:val="TableNormal"/>
    <w:tblPr/>
  </w:style>
  <w:style w:type="paragraph" w:customStyle="1" w:styleId="documentparentContainersection">
    <w:name w:val="document_parentContainer_section"/>
    <w:basedOn w:val="Normal"/>
    <w:pPr>
      <w:pBdr>
        <w:top w:val="none" w:sz="0" w:space="8" w:color="auto"/>
      </w:pBdr>
    </w:pPr>
  </w:style>
  <w:style w:type="paragraph" w:customStyle="1" w:styleId="documentparentContainerfirstparagraph">
    <w:name w:val="document_parentContainer_firstparagraph"/>
    <w:basedOn w:val="Normal"/>
  </w:style>
  <w:style w:type="paragraph" w:customStyle="1" w:styleId="documentname">
    <w:name w:val="document_name"/>
    <w:basedOn w:val="Normal"/>
    <w:pPr>
      <w:spacing w:line="600" w:lineRule="atLeast"/>
    </w:pPr>
    <w:rPr>
      <w:rFonts w:ascii="Montserrat" w:eastAsia="Montserrat" w:hAnsi="Montserrat" w:cs="Montserrat"/>
      <w:caps/>
      <w:color w:val="000000"/>
      <w:spacing w:val="40"/>
      <w:sz w:val="48"/>
      <w:szCs w:val="48"/>
    </w:rPr>
  </w:style>
  <w:style w:type="character" w:customStyle="1" w:styleId="span">
    <w:name w:val="span"/>
    <w:basedOn w:val="DefaultParagraphFont"/>
    <w:rPr>
      <w:bdr w:val="none" w:sz="0" w:space="0" w:color="auto"/>
      <w:vertAlign w:val="baseline"/>
    </w:rPr>
  </w:style>
  <w:style w:type="paragraph" w:customStyle="1" w:styleId="documentparentContainernameSecsection">
    <w:name w:val="document_parentContainer_nameSec + section"/>
    <w:basedOn w:val="Normal"/>
  </w:style>
  <w:style w:type="character" w:customStyle="1" w:styleId="documentheading">
    <w:name w:val="document_heading"/>
    <w:basedOn w:val="DefaultParagraphFont"/>
  </w:style>
  <w:style w:type="paragraph" w:customStyle="1" w:styleId="documentsectiontitle">
    <w:name w:val="document_sectiontitle"/>
    <w:basedOn w:val="Normal"/>
    <w:pPr>
      <w:spacing w:line="220" w:lineRule="atLeast"/>
    </w:pPr>
    <w:rPr>
      <w:rFonts w:ascii="Montserrat" w:eastAsia="Montserrat" w:hAnsi="Montserrat" w:cs="Montserrat"/>
      <w:b/>
      <w:bCs/>
      <w:caps/>
      <w:color w:val="000000"/>
      <w:sz w:val="20"/>
      <w:szCs w:val="20"/>
    </w:rPr>
  </w:style>
  <w:style w:type="paragraph" w:customStyle="1" w:styleId="documentheadingParagraph">
    <w:name w:val="document_heading Paragraph"/>
    <w:basedOn w:val="Normal"/>
    <w:pPr>
      <w:pBdr>
        <w:right w:val="none" w:sz="0" w:space="2" w:color="auto"/>
      </w:pBdr>
    </w:pPr>
  </w:style>
  <w:style w:type="character" w:customStyle="1" w:styleId="parentContainersectiontablesectionbody">
    <w:name w:val="parentContainer_sectiontable_sectionbody"/>
    <w:basedOn w:val="DefaultParagraphFont"/>
    <w:rPr>
      <w:bdr w:val="none" w:sz="0" w:space="0" w:color="auto"/>
    </w:rPr>
  </w:style>
  <w:style w:type="paragraph" w:customStyle="1" w:styleId="documentparentContainersinglecolumn">
    <w:name w:val="document_parentContainer_singlecolumn"/>
    <w:basedOn w:val="Normal"/>
  </w:style>
  <w:style w:type="paragraph" w:customStyle="1" w:styleId="p">
    <w:name w:val="p"/>
    <w:basedOn w:val="Normal"/>
  </w:style>
  <w:style w:type="table" w:customStyle="1" w:styleId="parentContainersectiontable">
    <w:name w:val="parentContainer_sectiontable"/>
    <w:basedOn w:val="TableNormal"/>
    <w:tblPr/>
  </w:style>
  <w:style w:type="paragraph" w:customStyle="1" w:styleId="secspacing">
    <w:name w:val="secspacing"/>
    <w:basedOn w:val="Normal"/>
    <w:pPr>
      <w:spacing w:line="500" w:lineRule="atLeast"/>
    </w:pPr>
    <w:rPr>
      <w:sz w:val="50"/>
      <w:szCs w:val="50"/>
    </w:rPr>
  </w:style>
  <w:style w:type="paragraph" w:customStyle="1" w:styleId="hiltParaWrapper">
    <w:name w:val="hiltParaWrapper"/>
    <w:basedOn w:val="Normal"/>
  </w:style>
  <w:style w:type="character" w:customStyle="1" w:styleId="documentskillpaddedline">
    <w:name w:val="document_skill_paddedline"/>
    <w:basedOn w:val="DefaultParagraphFont"/>
  </w:style>
  <w:style w:type="paragraph" w:customStyle="1" w:styleId="documentullinth-child1">
    <w:name w:val="document_ul_li_nth-child(1)"/>
    <w:basedOn w:val="Normal"/>
  </w:style>
  <w:style w:type="paragraph" w:customStyle="1" w:styleId="divdocumentulli">
    <w:name w:val="div_document_ul_li"/>
    <w:basedOn w:val="Normal"/>
  </w:style>
  <w:style w:type="paragraph" w:customStyle="1" w:styleId="documentskillpaddedlineParagraph">
    <w:name w:val="document_skill_paddedline Paragraph"/>
    <w:basedOn w:val="Normal"/>
    <w:pPr>
      <w:pBdr>
        <w:right w:val="none" w:sz="0" w:space="2" w:color="auto"/>
      </w:pBdr>
      <w:textAlignment w:val="top"/>
    </w:pPr>
  </w:style>
  <w:style w:type="character" w:customStyle="1" w:styleId="documentskillpaddedlinenth-last-child1">
    <w:name w:val="document_skill_paddedline_nth-last-child(1)"/>
    <w:basedOn w:val="DefaultParagraphFont"/>
  </w:style>
  <w:style w:type="table" w:customStyle="1" w:styleId="documentskill">
    <w:name w:val="document_skill"/>
    <w:basedOn w:val="TableNormal"/>
    <w:tblPr/>
  </w:style>
  <w:style w:type="paragraph" w:customStyle="1" w:styleId="documentdispBlk">
    <w:name w:val="document_dispBlk"/>
    <w:basedOn w:val="Normal"/>
  </w:style>
  <w:style w:type="character" w:customStyle="1" w:styleId="documenttxtBold">
    <w:name w:val="document_txtBold"/>
    <w:basedOn w:val="DefaultParagraphFont"/>
    <w:rPr>
      <w:b/>
      <w:bCs/>
    </w:rPr>
  </w:style>
  <w:style w:type="paragraph" w:customStyle="1" w:styleId="documentparagraph">
    <w:name w:val="document_paragraph"/>
    <w:basedOn w:val="Normal"/>
    <w:pPr>
      <w:pBdr>
        <w:top w:val="none" w:sz="0" w:space="15" w:color="auto"/>
      </w:pBdr>
    </w:pPr>
  </w:style>
  <w:style w:type="character" w:customStyle="1" w:styleId="documentaccomplishmentpaddedline">
    <w:name w:val="document_accomplishment_paddedline"/>
    <w:basedOn w:val="DefaultParagraphFont"/>
  </w:style>
  <w:style w:type="paragraph" w:customStyle="1" w:styleId="documentaccomplishmentpaddedlineParagraph">
    <w:name w:val="document_accomplishment_paddedline Paragraph"/>
    <w:basedOn w:val="Normal"/>
    <w:pPr>
      <w:pBdr>
        <w:right w:val="none" w:sz="0" w:space="3" w:color="auto"/>
      </w:pBdr>
      <w:textAlignment w:val="top"/>
    </w:pPr>
  </w:style>
  <w:style w:type="character" w:customStyle="1" w:styleId="documentaccomplishmentpaddedlinenth-last-child1">
    <w:name w:val="document_accomplishment_paddedline_nth-last-child(1)"/>
    <w:basedOn w:val="DefaultParagraphFont"/>
  </w:style>
  <w:style w:type="table" w:customStyle="1" w:styleId="documentaccomplishment">
    <w:name w:val="document_accomplishment"/>
    <w:basedOn w:val="TableNormal"/>
    <w:tblPr/>
  </w:style>
  <w:style w:type="paragraph" w:styleId="Header">
    <w:name w:val="header"/>
    <w:basedOn w:val="Normal"/>
    <w:link w:val="HeaderChar"/>
    <w:uiPriority w:val="99"/>
    <w:unhideWhenUsed/>
    <w:rsid w:val="00266073"/>
    <w:pPr>
      <w:tabs>
        <w:tab w:val="center" w:pos="4680"/>
        <w:tab w:val="right" w:pos="9360"/>
      </w:tabs>
    </w:pPr>
  </w:style>
  <w:style w:type="character" w:customStyle="1" w:styleId="HeaderChar">
    <w:name w:val="Header Char"/>
    <w:basedOn w:val="DefaultParagraphFont"/>
    <w:link w:val="Header"/>
    <w:uiPriority w:val="99"/>
    <w:rsid w:val="00266073"/>
    <w:rPr>
      <w:sz w:val="24"/>
      <w:szCs w:val="24"/>
    </w:rPr>
  </w:style>
  <w:style w:type="paragraph" w:styleId="Footer">
    <w:name w:val="footer"/>
    <w:basedOn w:val="Normal"/>
    <w:link w:val="FooterChar"/>
    <w:uiPriority w:val="99"/>
    <w:unhideWhenUsed/>
    <w:rsid w:val="00266073"/>
    <w:pPr>
      <w:tabs>
        <w:tab w:val="center" w:pos="4680"/>
        <w:tab w:val="right" w:pos="9360"/>
      </w:tabs>
    </w:pPr>
  </w:style>
  <w:style w:type="character" w:customStyle="1" w:styleId="FooterChar">
    <w:name w:val="Footer Char"/>
    <w:basedOn w:val="DefaultParagraphFont"/>
    <w:link w:val="Footer"/>
    <w:uiPriority w:val="99"/>
    <w:rsid w:val="00266073"/>
    <w:rPr>
      <w:sz w:val="24"/>
      <w:szCs w:val="24"/>
    </w:rPr>
  </w:style>
  <w:style w:type="paragraph" w:styleId="ListParagraph">
    <w:name w:val="List Paragraph"/>
    <w:basedOn w:val="Normal"/>
    <w:uiPriority w:val="34"/>
    <w:qFormat/>
    <w:rsid w:val="00266073"/>
    <w:pPr>
      <w:ind w:left="720"/>
      <w:contextualSpacing/>
    </w:pPr>
  </w:style>
  <w:style w:type="character" w:styleId="Hyperlink">
    <w:name w:val="Hyperlink"/>
    <w:basedOn w:val="DefaultParagraphFont"/>
    <w:uiPriority w:val="99"/>
    <w:unhideWhenUsed/>
    <w:rsid w:val="000A0ADA"/>
    <w:rPr>
      <w:color w:val="0000FF" w:themeColor="hyperlink"/>
      <w:u w:val="single"/>
    </w:rPr>
  </w:style>
  <w:style w:type="character" w:styleId="UnresolvedMention">
    <w:name w:val="Unresolved Mention"/>
    <w:basedOn w:val="DefaultParagraphFont"/>
    <w:uiPriority w:val="99"/>
    <w:semiHidden/>
    <w:unhideWhenUsed/>
    <w:rsid w:val="000A0A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2653294">
      <w:bodyDiv w:val="1"/>
      <w:marLeft w:val="0"/>
      <w:marRight w:val="0"/>
      <w:marTop w:val="0"/>
      <w:marBottom w:val="0"/>
      <w:divBdr>
        <w:top w:val="none" w:sz="0" w:space="0" w:color="auto"/>
        <w:left w:val="none" w:sz="0" w:space="0" w:color="auto"/>
        <w:bottom w:val="none" w:sz="0" w:space="0" w:color="auto"/>
        <w:right w:val="none" w:sz="0" w:space="0" w:color="auto"/>
      </w:divBdr>
    </w:div>
    <w:div w:id="1855225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prstDash val="solid"/>
        </a:ln>
        <a:ln w="25400">
          <a:solidFill>
            <a:schemeClr val="phClr"/>
          </a:solidFill>
          <a:prstDash val="solid"/>
        </a:ln>
        <a:ln w="38100">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831</Words>
  <Characters>4738</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5558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ASORO AIZEYOSABO</dc:creator>
  <cp:keywords/>
  <dc:description/>
  <cp:lastModifiedBy>AIZEYOSABO ASORO</cp:lastModifiedBy>
  <cp:revision>2</cp:revision>
  <dcterms:created xsi:type="dcterms:W3CDTF">2024-05-12T11:53:00Z</dcterms:created>
  <dcterms:modified xsi:type="dcterms:W3CDTF">2024-05-12T11:53:00Z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RJ_IDENTIFIER">
    <vt:lpwstr>d71060b3-970b-4a29-ae13-150b8a6fdf1d</vt:lpwstr>
  </property>
  <property fmtid="{D5CDD505-2E9C-101B-9397-08002B2CF9AE}" pid="3" name="x1ye=0">
    <vt:lpwstr>DG0AAB+LCAAAAAAABAAUm8Vyw0AQRD9IBzEdLWbmm8hitvDro1xTFWd3Z7r7dZVD0TTFCB+Y+9DoB4ZZAkVJCEVgBBU+uEARLfXriLA2twwRbmLmz43sIGgfPkxeQHuHkv0M4uTJo8PgwJtupgddO5KX22zo+TISXcnlpsopX8uD97k1DdUt0TgmUg/lGPN36LpkGbuva1vYolBgVxUu4NS6khWrtT/cyupcV1muF34ayXd4jx79jKZTAuDaCso</vt:lpwstr>
  </property>
  <property fmtid="{D5CDD505-2E9C-101B-9397-08002B2CF9AE}" pid="4" name="x1ye=1">
    <vt:lpwstr>Kk+G2S6KbL/99dEZgQSwZjVUmjggh8iidM59fcf9D1Hr1HIUnqEThY7a538Z2FFst8aG70KVxPZSo9pc8DYwt/uoYs/igWiiINOK+G+pkak+T+rlrMzWbF1Mn8vDYoDCMWYyWPciaqLMzYTvH1xeFZ2SyXAE+/txKTdCu2SWbHXZpSycouoMfuzJLhAC0zwfiSxOjMWqDEo0RDmhcKAr6gP4jYhNN0kDsqSW4XfYOxshKulQWEqDP5zyg7niRj6</vt:lpwstr>
  </property>
  <property fmtid="{D5CDD505-2E9C-101B-9397-08002B2CF9AE}" pid="5" name="x1ye=10">
    <vt:lpwstr>5mSOlmjpr8yd+7D1DoN8oBaOfheAf+J+dyZEEQA14/W1qAegeN31DAndXbWwtrqZkfNr0Iax7oJZMzFFEkeelpQSiOGBF3fgZM/5QzbJzjLu38k7gMnhe2/VpDbYPmM6NH4SMC/2RhkBhtJ0EHPIHhMZu58i117RhTWqTHz5S5VRz78FhSSdrlJ/ogmnKcgqCoCEDLv55pHEpfqBWxdkB9pZWQ0ecnQ16NaLYg7fLxQuQGX+P8MAirgI3Tbq+nx</vt:lpwstr>
  </property>
  <property fmtid="{D5CDD505-2E9C-101B-9397-08002B2CF9AE}" pid="6" name="x1ye=100">
    <vt:lpwstr>rHPLXIRpxqKS3+wXMpVLtzvnHnh0dVJZXMYdprMBh/ftLqzBGvTTyJEjYauNL8BEz0Sep9jv76W/tNN1or5wcNPl0loBX01vOME6XhE9lEUsJ+woE2WFOkFoyrnwjzhUxgbOxru80GrVj3dMB2/5fhCAENBUX+PH5yG0Tg/XsigtH4EV/Sb5dKJYBecudPC8G2nljoJ2tWB2K+Ewxrp5108xg+qutfyNWPHdQgixMJQeVubkvCEyN6ubXqd6v/t</vt:lpwstr>
  </property>
  <property fmtid="{D5CDD505-2E9C-101B-9397-08002B2CF9AE}" pid="7" name="x1ye=101">
    <vt:lpwstr>punUNOhJYpDrZDQbFugsAwFjhl29XaQ7a52rANVlYSoZGIjIFUjYxxq209V7pRnU03hfkrSVSvJiv9ZvW8QTFM/Cs6JttLiLG1jN71XZT5/w8v/mUWfuGfLMsCiueW6/w+BlJARlMfpxMgRqCu0AO+XZqdCFOgvK4+o2Wt7VbxuiXjjbjCsh1vDGaTAFtR5Pq79Tifrz54IZGoRlvKHpRb8a5tMEoUWBh8MA4zu2WiRa8lgM/HxBSpJctOfraRx</vt:lpwstr>
  </property>
  <property fmtid="{D5CDD505-2E9C-101B-9397-08002B2CF9AE}" pid="8" name="x1ye=102">
    <vt:lpwstr>WhYmPqUFJrq+WJEIOQbqItTM00lvFotIIaOay4/ck1LkXlObUpalS7mdgrmk8vXorWqJxXtCRFZbpaH+Q+LbRq7vW2/32PjzPGurzpx64KePgrbJM4f3KEPJbddNvFRtzTSImMX5aMb+QJ8TjJfeO8p+K1NRFzgSGKkuQWfW0ZbuNQO79m7tJTbyDs/isomkYTwuo/hKriKx6FvrLcX1g0xAAtKV2Cs17UiPrPd+GpytPgVTDvd3+3p6dO/KfTA</vt:lpwstr>
  </property>
  <property fmtid="{D5CDD505-2E9C-101B-9397-08002B2CF9AE}" pid="9" name="x1ye=103">
    <vt:lpwstr>McYXjibww6UqFfbkpUxIPWYE1OOxmwvSvPJ5C08eF6ts8rP9Ga9508roUlchJs8j3UTtmGDWcTU5wJHk9shCavfNSUgoHoeJtejGHCmBOqx9WTWRvYZPK5XdnCv2cE9O0oPztzIFvtIFN4EhDAGOd/58JqYpPMeINuavvsEY6ynwOyNU2A6CnNh+HwX0xKoASt+KWf4j7F86ZpnsS6vhJB+pUqbZjQ1de28ItEgcMCRZ04RxpMmKK1lQl1e1JJT</vt:lpwstr>
  </property>
  <property fmtid="{D5CDD505-2E9C-101B-9397-08002B2CF9AE}" pid="10" name="x1ye=104">
    <vt:lpwstr>2rc88dXTaCAwobHFj0j+GEAo7DS9G+qtfP6OdxGiqG/UkqlPFKmAbrtFT1nztD9yPmZf7524IvWE8u9gta8Jz7Nas9G5K1NHn35tfj44oR+3P0rJA5MMsf+dgyGltaNszUn9RA0erzS3dV/SANcnESXdjDYDKJBgGZH6OJD5XQKBA9ws/Ins0cqQ5piclY9YSsH0j4ykstcCeBngcMKs3qTfgYzF3/y3hxTHC9haWLpd0MHZHAzKiNuHsZYk1dC</vt:lpwstr>
  </property>
  <property fmtid="{D5CDD505-2E9C-101B-9397-08002B2CF9AE}" pid="11" name="x1ye=105">
    <vt:lpwstr>7xq+qU+yN8o1TDDasM52Pkf2aU0u+x92tWm468fcJ7XlhN5EJorAoU+uDoyvQC8Ot7uTYMA7brzj7SzD/KswKGzNSfawcyV+VzqusRx5AKpr6m8tP13ofnoOTTgfkTASDpx5+CjEQf3uDoi9cM8IME/RLom57KqUv3yjCEAVVW1e7WGp6xdsrIQh/DS59ffSIIlB9xNU8wNI7t6JTT5WcXtY3N3Ue4uxH2nHPmfKpxx53HrUIvYF+IIPMDYsQnU</vt:lpwstr>
  </property>
  <property fmtid="{D5CDD505-2E9C-101B-9397-08002B2CF9AE}" pid="12" name="x1ye=106">
    <vt:lpwstr>f+VoI0vY48InJn4pw6htoqN9DfOOmOk206LGCAfMm8VhCWpSvwUNzEivV/24COSnXSTmbzuY/D1bz5T0R0B4N9PCiEjWvdUcN9yjucVyhvWWdhkCWIddBjtgwVb/6+0uX5PhTOsHpkLGrdaMtaNrpOxdQ3i9fHxlW0FL9XA+29vf6uUE4iLr1NoGnWKLbpQA+1LzmtFdWRP4oIv5wj5NxnBYemRXmdBPamAS4SMXzbSnm8k8VfFqjf/lcO4DW1y</vt:lpwstr>
  </property>
  <property fmtid="{D5CDD505-2E9C-101B-9397-08002B2CF9AE}" pid="13" name="x1ye=107">
    <vt:lpwstr>Njt/geFbv0ZckMDCPQAElL1e9n+IpcZ8FCQYemVYvR+rhiAsiIe7v6cPVAUzuqZQ+PIS+7HWsoZjYdkVivAGTy6PC7+cG4xw4FUn9wv9Y3kJcy4Rh+3qAMgTlgVK0S+91knTZBINOzLr0I61l5mUIv1RK5wOc9/4tNWcgRCZ9E/KmpLYTQ4YM76Rq54R09f5saZ4zyECBSEsfrdzJ/dp5EEDaZLYcIiaIwIyHrvjJR47cxTlDIeTmtT7stoaWum</vt:lpwstr>
  </property>
  <property fmtid="{D5CDD505-2E9C-101B-9397-08002B2CF9AE}" pid="14" name="x1ye=108">
    <vt:lpwstr>HGJgrbPYbP3FHrk0QlrBnxY46KRchLCn6s0g6QILR5QlAC3mhldtoxXAlGcNZTvv6idwxZOrNc4Mae3ZfevUljJC1mnZv7WZiR1vYYr6gFAsAU5GYD8dNSx2G/z8WewQwHIdsrE3Ny9eKvTY4EADbPQlfnLnm6bmgzSF0slyHDYRQAuoPBVZFrwvtZ89GUEm/dUywEz0p63lEhS/mPRSo+g+870L/I27rSICccdX/Cq8Y+6M5RdVbhj4pjJa+Uq</vt:lpwstr>
  </property>
  <property fmtid="{D5CDD505-2E9C-101B-9397-08002B2CF9AE}" pid="15" name="x1ye=109">
    <vt:lpwstr>YAsY50SeUyVX7oVFZI9iLcKLICulRnnLglEJpGQnGiuVXe3C+RqNE6lDT+lWk/vl+NFVrmk36VUC5qKFF7iB47SwNpIGe1/uagAkIzQmZxZFGhn20RGfq0/Qt8jtYFM1GEXRTvZUPg5v3zqlGbTdvOTXqx6kbk1CaVPGDCblfFtJPahk9hDFJsIimLwdffO2OPdin8OZTGS9Nb6ZMTB/IL0ThaovxgolIY6KXxrXYSioK520phyLeKCmVY8G3JF</vt:lpwstr>
  </property>
  <property fmtid="{D5CDD505-2E9C-101B-9397-08002B2CF9AE}" pid="16" name="x1ye=11">
    <vt:lpwstr>AFxfQYA0cRFgUzOQ13ExlBh5AcryAcmUKQIxOPCkzwQgARYRUfhK2UfH1T7NYtT9g00oYeLqDaJtsB16NsUqhD7xy8jKml5xUyGFwOVvNMZpRwSc+N2ngO3nVku3CaXLNW8aVs95hE4g5jQ++WlvS8Dnhu2O1g7lieJSULUGj+j19c0fDDQxvVHxQDXIU0RpXooOE5UrJ4iyY37+UJXLW050X34PbFH4Tgsu3JL4cv2HaXqmebma68VzJvhisXd</vt:lpwstr>
  </property>
  <property fmtid="{D5CDD505-2E9C-101B-9397-08002B2CF9AE}" pid="17" name="x1ye=110">
    <vt:lpwstr>g6UatanKqU8JSWsz3ezCCOeDLc7jqSAArfAPvTbsJblt60PjXpBTmlBPgvzdb2oO3RF0LcoGQrPrC/UwVsqRTnMmCsDHIylzc+ROybeiC+PqKH4Pe5aJlm989v6TIbASe6ayT7OWAPMn+FocEHUAjH5el1d/502T7d8t9/z9TG+QxtAAA=</vt:lpwstr>
  </property>
  <property fmtid="{D5CDD505-2E9C-101B-9397-08002B2CF9AE}" pid="18" name="x1ye=12">
    <vt:lpwstr>fkB+baB7sdl9oSDbGvNgdIs1XZkunpNJy+MjEESEKYhRN3vUi4aHfv2kzNXHi19+Irg4kq5ck1Wmukf1iIfHXU5RYEaysH/a1svsOs7MrV6nCrYRPpufu6gx0NdttCE9oN2xvGokuF9XYo5VaGBP48Eqn5n5zAj3Ch/1mQEtFN9fq9DHnbIwd4vrQx6AEO4Ds3c+yjfi8msd6PkHzi+v2Ab6eMzQcDuUfO2uDROgFADuI5ug6/NluK9fLO999b5</vt:lpwstr>
  </property>
  <property fmtid="{D5CDD505-2E9C-101B-9397-08002B2CF9AE}" pid="19" name="x1ye=13">
    <vt:lpwstr>W6pkTs6t/hP8T3cD9phih9Rc5aBjYOg5wEo5ZAkla6kAcE35qQCTqzmDisIlwsL7mh/w4gc+4NJw4qnE0AMwN48WTd5GD2XixBxJ3tTZ54NjRotrL57JANC4Yqzouplz0M1YezpqpnJIHIkO06PieDUHieOlPp8fzqyjE8Nn9B0g+tQKt6U1gawqsGpK32T3vB9DtIzRe6j44cpvjLohwOoVSIiMIplOD1oNmvGaG1lt4QL72iaYlogV+AN8WAq</vt:lpwstr>
  </property>
  <property fmtid="{D5CDD505-2E9C-101B-9397-08002B2CF9AE}" pid="20" name="x1ye=14">
    <vt:lpwstr>/JJHhgY3IRclRMhvIo6G9E3+MOgxKbKZsZuYfm9aSr7eEquxHi7ipgYcQLmVELaR/jCk2iBwIF5dHIuNxnSadNItAf/YFECSBH2fKWGwDheTQtUZLvkYpwb1q0OKU67oN9m7gTdUX+AKoUJVWbqXRtQBHCK0wnqshHXEL7s2vgoS7BvgRk88McGdq9ime7eEv5zwsS7E15PzeeQCqMrDd2yIjRt979BaNpl94awiKkPk2gsixLiFeQ2FfnfFZLy</vt:lpwstr>
  </property>
  <property fmtid="{D5CDD505-2E9C-101B-9397-08002B2CF9AE}" pid="21" name="x1ye=15">
    <vt:lpwstr>1K1kAKyh8c3PkhxuqPPGnzyXk+zhUSS+W46CkEurqrQdyxvcQrpRxueaQhxK4JfssCyV+a/YHh+yDIC16VoLeJtPFA5F2Db7mhcwfO5cNrxBGHru6dDi5MVIWzFrugbVfRO/vpmoR/F9JQj+xpm0EGYlqdghI9fJLROdfkdSZxUqqdnI+GjBH05kGybG78bLJSkkWmx2GdQhMnru7xFWWAvepqYBIPa5lxFU3vmQ0LxGP47TVsZoMxmGMcoBL8X</vt:lpwstr>
  </property>
  <property fmtid="{D5CDD505-2E9C-101B-9397-08002B2CF9AE}" pid="22" name="x1ye=16">
    <vt:lpwstr>xAHkBXpurDOoAxNGGjufIQ7YeMzuTX+7oM+leB5mUisS5ZuJQG3jNWadyHcL01i945IvqJPBUBXzhwAtQVXBUxU5MgN60v41gjn6oYwHG6os5ecXBxG0SjkRDZ4OnpKrJ1ARo+bd7SdPu8Khlh1yrf6aPNa8/PimoYMIDlXI2xWTkulXY9tumv1D/B6khG1SBfsaoeU4lJDDFVzVFAmsUDqpDRFtAEoTACnxpXkBK7xfIE/VBNEHx7kP/e3oiPv</vt:lpwstr>
  </property>
  <property fmtid="{D5CDD505-2E9C-101B-9397-08002B2CF9AE}" pid="23" name="x1ye=17">
    <vt:lpwstr>o3Y0SLFLUG6jWtG0QrIY4tLnBgiz7QUAwJwQgUdJWmtq1xDgxgEZBAkM91BK2FLI3TpVBlF/LpBbEHcF4CN2ZQu1xBL+3cmbpLiIVe1OhGQxA5Vmn6HYyw2nZE54NF1xKhgF2/iXxfNxj3IS1OhbXjxANn7hbqsg5lt94nJYUhEQYquFv+tXY20onmDFX+KdaNgLh3lm7SdxtGjeop4L5dB5Aor/3a8BwbW4nHg8neOy9LR8n6ByuewMxaAU/ZV</vt:lpwstr>
  </property>
  <property fmtid="{D5CDD505-2E9C-101B-9397-08002B2CF9AE}" pid="24" name="x1ye=18">
    <vt:lpwstr>t6K8jzCZknnl4QIfNfacHXrFixYYwwPKs85aE6SP0wbWUfhV/86ktGMcJX5/P2Xf3iC7XWit4cXfCHtAS6qTDXTKFVD29LKqKLAeu6+Y4XMrHVi55s6LeKuBfs5+TvjYaGoFM6Aa8NvutOiDUMu2aWUFqpCY1dZHRTKtmEYBSiXiOL9Gaw1ODnYjwCmusUPDy/4ApBzDOw6OM7VVT51kgx3vHhtT1N5UnENMtPeF0XhL1sv1oAhlR1IJMtevzdc</vt:lpwstr>
  </property>
  <property fmtid="{D5CDD505-2E9C-101B-9397-08002B2CF9AE}" pid="25" name="x1ye=19">
    <vt:lpwstr>6YHl8ruQRba16vmo2Rg5L+Ug4ziK87ihkUw8UZY4SvN2Hz1m9iGzsTX/HMxUVpoM/LcqEGdFBNhvrjJv9npEVuDL+H4UUjVNp8gqeJLuNogsL/utMCLedFOrUbsliF6XL5U3Z8+AjKs99op/Sa5Hx/9gfMkOlXpJjpINS3T93xgk+eL7mmAb0y3Zs/YFJD0V+rvRsH8Lsd8dPtD2kIF5NQVeajWNXzF1ZiOWV+h/DwQkwm+rxMeNG/xMBJUFU/Z</vt:lpwstr>
  </property>
  <property fmtid="{D5CDD505-2E9C-101B-9397-08002B2CF9AE}" pid="26" name="x1ye=2">
    <vt:lpwstr>iM38wAw8iOyS3fI7R5fVTFMxelBrzh5Hrxg3ENfyKEqrJjyZfbdz6nsHNuKnGkWnrGgoATLgD4WfxQODk/ExQgGgvPthvNF/1DnB6CTSWSzRIzLTrzevTY+k0pYDKaPHk/OdUpbTIbt4OghV5g0WoiBcduZ4jJLpES3JgrdgaGAtaD5vEDHkv0tJyVcw5Q1goikgmUJa2QZ/h3gO/o52rzSkk/+YxL1kdbxdgevIZ6MGyqXS0D0Os8WxX4OoPDQ</vt:lpwstr>
  </property>
  <property fmtid="{D5CDD505-2E9C-101B-9397-08002B2CF9AE}" pid="27" name="x1ye=20">
    <vt:lpwstr>vPY+UzRvdFE7x/5GV74yEvvBa+dXsutfm0uv6HeErGRoZxEM9J4fekIjLQPEU2RZxZbbn2ToETeYxF/vIU/hkuKJD56pBbV5v+tL7eBMFdjtij5+OAfznjMjX8rfXjIEy2iToGzzjhTC8FNp6pkND6erOAZb1xlN8o/004BbGgOEtZdjQHemXWTtR8lIRCT2fUZYO97lAYDIkbx9FiK2t92RMoIuWW2pwENbzYhTW1gJn779wN2zaFroTp8SBon</vt:lpwstr>
  </property>
  <property fmtid="{D5CDD505-2E9C-101B-9397-08002B2CF9AE}" pid="28" name="x1ye=21">
    <vt:lpwstr>A8l276h1GYxmafnrAche++XT4ojCf3CE+ekl3xwwAveBwXjC5Ujh4msGet9LykxXwKGrRqGR/bPQz/PZ+EjZFzGfhuj+KaZDdOYu4JxNQdd2e+3s7IXWSHFcQhtcVmipLTJU3hqrBTZUE6nax3yEGviTxKEuwzA5U+VId0VQdq60wE1XSJKfeMVrNjeZJS1rUXKzG1MrxeJ00zBa8vgsw8pMOpiESqTedZmE47BvXtWVaCiAgAovKqoTmBTGmQD</vt:lpwstr>
  </property>
  <property fmtid="{D5CDD505-2E9C-101B-9397-08002B2CF9AE}" pid="29" name="x1ye=22">
    <vt:lpwstr>E2gKiqy2zuyi46fQbiR7/ywpZXGFIchbvePZv8AqixnUSt5qXQ0SbdXvNZ86bWBir+TRETgLiv+pXghDNNn687SJLc9U7ydzrUaBrNK+WOWcisON72E48ndQKTbfYWryff9X8rZ51LgmXffnoPZKFznOq5XbtuOyD8A6T9g0HgGNCKP44G+9xGLAee7lfuXl4WiUtc1FqIYh9r2NzsJKtb6q9pEoJSPFckdk5wbNgwA6UzyJ6f74wkHvmtjCmy0</vt:lpwstr>
  </property>
  <property fmtid="{D5CDD505-2E9C-101B-9397-08002B2CF9AE}" pid="30" name="x1ye=23">
    <vt:lpwstr>gZ5qjii4E4YW0sLpLbmuNYpcHjgEkwvqfbnRspuqv1YfsOVlgn6yTPr2uySjt06Uh6X6gMoQY1Lm9/Sf98qFW1TZwJyJESaryo44z7D46Gn6+JLmZR1qN6h7ltOOD36ergOjp2z3cvfqB4gSWYfln6kLozD5/hmnznCnbTzzQwrVpuuo1B2JPz+LZYc888PWiyFeDon159G/sy+KnbKksYAiYJhIehHixN4gRsV4KIbQfagl5gig37UUB23hDL4</vt:lpwstr>
  </property>
  <property fmtid="{D5CDD505-2E9C-101B-9397-08002B2CF9AE}" pid="31" name="x1ye=24">
    <vt:lpwstr>5ULwNJhQWHrGjREuwSD7LdGhI4Za1pePW9CB213wLf5s9i8DyoCBIKUSFe3Wjf2drf07DdzOHEzaiLJZ6gtrSaBUL8hC5Fy/HXh1xGn5/iaZ4QMPT3NXp/tgSWuSDT2JIEZW6Hlcw8RZ4G1F0/BA49FMXMlaWns+iQpphCOdjzkgmvCIUpAMi7fq4OhEn9jxys79x/7a7nPVJjddBalM16ZSP+10qEYvb3ATOor0vyyp0XnqYMOiRwSto3TSB6T</vt:lpwstr>
  </property>
  <property fmtid="{D5CDD505-2E9C-101B-9397-08002B2CF9AE}" pid="32" name="x1ye=25">
    <vt:lpwstr>bvKkGWAPy8YnH/UL989EqNhKee7Tor1SwaMiW3ITgNSIzUtSUJPBWyHRq+AVBSeeXU+8eoZShmhDPN/ZHOrBZI7eCMEFgtmF0n0UVVeJ0kvxQzaoF6j6ypEE4XH6UwH2N3oYI0pSHgl0R6CLRXHfuD1qeZDN3UBZwSCQWLHLdOMbFQp0UMGuegXO20R4QJ1MokauUmuSxriR8YYEh+RKzULbwCweReksoXEO0Rl7bQLRRyxlgkhozdG/FwPyeD+</vt:lpwstr>
  </property>
  <property fmtid="{D5CDD505-2E9C-101B-9397-08002B2CF9AE}" pid="33" name="x1ye=26">
    <vt:lpwstr>50MJ9bMTzJX1JYFeh01Zh7esNpV3BezaqKTyQD9QHHesp5GzM6ODva0irb9vgo7LBqISmj3P10sx66T00kOr9jd7n7zGRr4Tr4m/up8wwj/+H0ZnO/yUyWJmbQdOsT54h7RN8J1lb67Uiwe0sO8jBACcCimKnMfftk2Se706/9UG8te83ykmpqC7ZQGsFd/45v/luNp6y/ZhMvYJnVF4Xh/Paa4hsKaBQSsuMnm5FBKuRs0mDYDvb9JM5YLvaKj</vt:lpwstr>
  </property>
  <property fmtid="{D5CDD505-2E9C-101B-9397-08002B2CF9AE}" pid="34" name="x1ye=27">
    <vt:lpwstr>c9XTFyJAL6sA1klJC1NHF9v2fmWlib7UyZeHU2CBgfYyJgrkYQBUMLbwqSlKqWyDxDT1sIDBKmvyqDeWNxRuCuozqcTnVS3p5+s0cGPnR+H+GLJV4I6S5UYsBO8QsWVL0wlylBazKCZHd6YHRq5FVimBUKA1XanCLM8F/9WbY1MTOiYHsiaMShlDWA0Rbh2ZioseBk9P9ihrHu0l0II0Bno1CSveTfjUxINvb0P2H89Af0iAhxcQMFqWCsNXHSw</vt:lpwstr>
  </property>
  <property fmtid="{D5CDD505-2E9C-101B-9397-08002B2CF9AE}" pid="35" name="x1ye=28">
    <vt:lpwstr>5nwLdqJRZM4IzPk4WbjnaK/5B0oATHAE3/H0wtaEnN/v++48pIhGEG+RkRHXxAImtm90oP4eg8/qreKDTNqtk3ozQhtqsYaZyXQfEwUmN2haFCUT540mpzaf5lLtIapkFmXJJvE2CDxDh1bhdJwh925Cl33rjsZXtvqOgLJlcr51774tfmoVlvb2pxA3QQrp3Zx5gBfjZQzkVMlVvr+QzVIJsXDyShkhpiGHuNgjICsceyrednseTxVFLdl46uH</vt:lpwstr>
  </property>
  <property fmtid="{D5CDD505-2E9C-101B-9397-08002B2CF9AE}" pid="36" name="x1ye=29">
    <vt:lpwstr>drDqZlMWBDJQ9qTQOlHIcwc5AdFRabBgHPeJEUG4AVJMDWPUZG/UCHUVkfyiHV5SRHriCQWVDYJTH1jx7eFW/O4IasPuQ/gpme257KapNzMnmAH+EXPtgE1NGjW1amLqCHF5LrdHOUsYLwjqlExR6B2C3LCM7khio+USfHmHuIteCovLT65H0PUDnOAZbJUzNOxAXUNV/kNurLb5Ho0rjxYGv+JH5CNZ8jdSeXNQUy6aWawqJgVavgDa8jV+lT2</vt:lpwstr>
  </property>
  <property fmtid="{D5CDD505-2E9C-101B-9397-08002B2CF9AE}" pid="37" name="x1ye=3">
    <vt:lpwstr>iLOpd+z8TdI56JahTn+fu5zLcwPHMJCIWDPS9MFaA9OjzeWlpAyK7aYSyAhtTrYHdpQbNnJFihxJSmDa7otiTMIFc9ljaEn0OQqRAGmvqwMdYo0qLWnOJOewx3dzXtGyeOI3r7GVFHUulnw8aRAP22k9X2uAXhnMd73qlqIj96aHTBn/oVgGrwkFC1p+jP3JACZCtUGwMXW5TIjIXslMHUUafHcrLvLpHDjclcXObmqWHojkzcIHPkLKMLk1R0+</vt:lpwstr>
  </property>
  <property fmtid="{D5CDD505-2E9C-101B-9397-08002B2CF9AE}" pid="38" name="x1ye=30">
    <vt:lpwstr>IrKsj1M5YQ+cy4mv8g06zmtR2j483MAREa5PsSe+Q7Q4x8s/F+XlEd0CaAdvgWhkl4ntk6pVbVCVBv5XSu2Xq45R04pR7Rw7FMHVri12yKkMFDSe+9p96MQnVZcgaySwkcZHDkdqtIBQhIJGPMlI+yW+N1/cS+z3og7B3YCm5SnHZrKFr5UCz5X106b1WtHlvhMloK7hRrDs3kjYmI3o0wtPnzXtPxKtg1PjDQu3LzGalecqkSns3l0UnHZq302</vt:lpwstr>
  </property>
  <property fmtid="{D5CDD505-2E9C-101B-9397-08002B2CF9AE}" pid="39" name="x1ye=31">
    <vt:lpwstr>efz2Sl8fGJD+mRiXEgS/cOkB+RMyYV+SYyww6WEhK+AdeUTB8ZoXfdLFUHxv8eioQMaGu5bmjLz8Qc2Suq3eiOfwdq4qOo1Skn7D04lTq9UFOncc2ilbp9mRa/40TXXn2IN4Z18ECFKrfn8qF5b8RE/YRsmagsT8BWDiPWq+h8RpKzhEcwPEavCWX+Xb1cvw5ou80XRtagB4jSe2GOkxrtjUp9J0aE3c1LBhbJLTmCUknQN1iIi76LcNM1JdIse</vt:lpwstr>
  </property>
  <property fmtid="{D5CDD505-2E9C-101B-9397-08002B2CF9AE}" pid="40" name="x1ye=32">
    <vt:lpwstr>l8G3G2lUkW3H4s91y/A4Negm/Tfx2QGZaj4sUltQFEn5brmr1Ol4JhT/Uu503x30EPzje7sN772JUWOyLxWiyqvsiEikRzPZXL7aHutVDSuZsTMlN0d2Rqt7iuIYUdUG5AvcQqs1z+1H5arNVsoYfogvhIaQiiFJpOQbHFc2KYHDvCBN9gnE1FGzjd2szMwEwyXwFRnOuE+bhHyqfCVe72Vi48f8OKLb76BYbJRJCca3p85Kv+mnrBwcBcj4lQ2</vt:lpwstr>
  </property>
  <property fmtid="{D5CDD505-2E9C-101B-9397-08002B2CF9AE}" pid="41" name="x1ye=33">
    <vt:lpwstr>n6sfVySfMP1dQrsEXpLraI5Y37kzuxdT5u+Dr6OJnqaWjpREMxiEL462CqOQTxZr9vhsYb7I9wlbwaf6ymE13pSxMwQ5gCso/41u+PBmCl1B0ByfewfB+T8Lbm3Ecl9bbQIBq29f9uBH+GVZAQKSwJQRYP2qzwbPwUziTAr/QeqPbqC2wvzrtRcNrsQh+ruqiYRVu1yR66wtb/uB8ihKnfPffFJhxpdDL8pbxXp3sNJOyKOjReU5E25RzP1S2+c</vt:lpwstr>
  </property>
  <property fmtid="{D5CDD505-2E9C-101B-9397-08002B2CF9AE}" pid="42" name="x1ye=34">
    <vt:lpwstr>iTxxjLK2qfAXxggTfiZaVWZjqVwrtiWAk2RXdNx8+XkXi8tlA+LnkSKfaRx8Bfhd+VdWJkrSB501FkDr7M5b3G2qqHY+psg4GBk1eul9Y6VrOQop4z8/Pu2u3WQz09w9s+l+9egSPaKtd7l+z58D1JFxLlVmx518Hbgq3DXEzjCKMHzVwOo82P4YHN+2KNRmTp3KXycPx8bWY17GOQNWIz5qmW4TdYlPKWMKyNL0gRfJzUxGMQA2rQi+OqXQEdD</vt:lpwstr>
  </property>
  <property fmtid="{D5CDD505-2E9C-101B-9397-08002B2CF9AE}" pid="43" name="x1ye=35">
    <vt:lpwstr>8Rzpvi0hArDuZqXmzYUWHx49O85cNu48sKU8LyVajjh2uLCqCciCoN7u17dwN89V7KVYiZrybbsw3avY+o8gdBKDAtA/g03HI3fd/Z6RGNQYqvhnlYlcEO+ANE7+/65wpu+KM/aSUScrrVyvcUw6jb+sm3pgJlQDBaE0DLO2uNUL7sMIgrg3ZxisI4pZeQWLK/crq2FZpPxM2pC9x08gOPJKr/ZIRFlAxURIOntxpvT7VV5rorIzbEwJMenMGAU</vt:lpwstr>
  </property>
  <property fmtid="{D5CDD505-2E9C-101B-9397-08002B2CF9AE}" pid="44" name="x1ye=36">
    <vt:lpwstr>rEk0HNCf1YP0QlfoJ5SYrxqaGRzEhny/UXChi/Gxrohqt1325U8XjGr2bEewIjGe/nbksBmBqLDoO9mXFVPEGVBpWinz6bJ+6aVTLgTO/FqfavMrofRXDifC9pvW99jykJHtF5VCiEESu2aQJcrku5WbcitYPLk44SQcGt7RatB/BcKucCvjbdawjmuay4dxkFiGwEZ2WXy6kEVdPSfJ2/3snVT+KLusc9ajv58V6IPIJ3m21h8cylbilxu3gUQ</vt:lpwstr>
  </property>
  <property fmtid="{D5CDD505-2E9C-101B-9397-08002B2CF9AE}" pid="45" name="x1ye=37">
    <vt:lpwstr>KwVk/5hspSpEF8k1Pmbz5AoAWrn/wo89//PQFD2iuI5VaXTahQNIuzCRLe0pAn5SmFPEGIXfigEQ1g0p2wd0jre5G41XLT+SaKp4GD4ejbyLnZ9aEfUxDK7e9FJc2xlFSMW88l4jY0KkLYqnrkyqf17EFtRLX4iOxCegtvici874eGTmj9nN3fYzoswhb8Yxl93t2LNY5jfpRwm4+ZJvatJQUuMwxVrIL74ZOV9lJuMe7iqaX8QlpZpDMUv0SFD</vt:lpwstr>
  </property>
  <property fmtid="{D5CDD505-2E9C-101B-9397-08002B2CF9AE}" pid="46" name="x1ye=38">
    <vt:lpwstr>aReYO8ev34F3xetbh9FJpa19T//eZ884MyJgTtgGcjBZKbBhZitBo22UEMYdJSQ2Jky15SjCn/mJjIa4nducFYqk1Al6lnt2pAIRJg2OtggBnQJfsIDywsw2X/dmzq9+TqB1F73IJ3GTLXAUnB2Qnwklx7dhINtkU+/aXWW8NjQxSrd5u0PWeXz5mth6GZBuQe2uysEeIf5qehwLDJ1xKEDGP4BS1ONW4GGVBCI+Wn+KHdNgez9+R3T1YNh3maA</vt:lpwstr>
  </property>
  <property fmtid="{D5CDD505-2E9C-101B-9397-08002B2CF9AE}" pid="47" name="x1ye=39">
    <vt:lpwstr>o0DZ5So9/w2oCapFAyxcOFthsvf0oqnDcYBWBu9/KAanJU1u1ZZS4378u+jS9shwzOi+XKEhDOegTWLtFvkLToXCAgPjCmnTCRtZ9ueA6jbKFsKObSobWZp/MqLsBGcl/BKfkHdcx9tXG79yTyy10EqmHYYJT8a7pHml2mKKjq/Cz+OmDwnkV6yRajy3Q3rwnbOPRcy8fUBDNQVU0HtZEUOU3C7wjgTl30KkV6qWluUEASzj4ipfCD6hEsqzhrf</vt:lpwstr>
  </property>
  <property fmtid="{D5CDD505-2E9C-101B-9397-08002B2CF9AE}" pid="48" name="x1ye=4">
    <vt:lpwstr>TEpgPDXzrDgBmZPyjfbrfTEe0mcHAOTO87wh0+wqg9XA5ucNiiY3JKlyV74bqBXGw4rgXUcQhKCBW0LOpmPlA0wEz5DDlGOao8PFhvq2ThslNnV6vnd3X7ocRHF4MlBO0+FhbsJODt2TmeenqLQySRhodp3NGgdpJ6BZp14H/G0NT6Q2EW7j3TXcS51/pd6uZf39cKgqkZz02yj3+A1DfDh5CasS2t+LLHjRDkOk28hfIZySBOcf5AzrrdR4RUM</vt:lpwstr>
  </property>
  <property fmtid="{D5CDD505-2E9C-101B-9397-08002B2CF9AE}" pid="49" name="x1ye=40">
    <vt:lpwstr>fTHkq8YfXBCU29RHFWKcAriW5+gSjy6RfvyIZ51+x/3jvPgxld89lHX5ZZrdTSTP0SfaEC9im+znJZGlxOXfb7/XLvSVHkqGOImq3YMuEWO233egSpN3OtHd3TvGW323jmnq0t/P+xTodq93b4h09BB0vuSgjZwKcpzDwNuT9AMIiWx410x7+5Tin/i1N5gML/sMQ3NrMFcgLHYHLZnZtSRRh/dPYMNacVIvMhiSyxbZI7iDsmCESS9VSC21Qei</vt:lpwstr>
  </property>
  <property fmtid="{D5CDD505-2E9C-101B-9397-08002B2CF9AE}" pid="50" name="x1ye=41">
    <vt:lpwstr>9DV27DQZ23Ajx6YDE+AQdDqFrqTaot4fdoeoP/nlTuIaTH83gAZ15YAoyE+sjbo+oFyY1AbA/czn4W4JZ2FBrOaHG2M4ygZMCSJ5x/KwL+yBaFMv7P49DIKVCWf+DgxIMy/H8BTza+moxDD47GO91j9rVODOkiN71dFW38OIYo3FZA8vBZzpSPNiS0umEtmz0U49dCNcZvZ19IQG8SuqWGrQ0b/pINfOZa6zmHfrX4xkNRN/O/3wDbik8OYwGjU</vt:lpwstr>
  </property>
  <property fmtid="{D5CDD505-2E9C-101B-9397-08002B2CF9AE}" pid="51" name="x1ye=42">
    <vt:lpwstr>ROOOMQXDMH/Jfxj4ZAau2fxJlGo/VbNOTJwPCzMIJeCPzjzopxKqBDpOtu+1eL9zAuSGl3Cv3aSSc9sHPwPF3BOpF/58XzVc9S705GTvjvpPbGPQa0zjk7Clgn7xTgb0mYLlvzg7uCnzHRXqD193g+njivxJkbitHHsa1DOzdqJ5IR+aIiXF1HTx9NM/YSpiBRG4DeyNeCeYIAQew17fHCV2pKZ44jDwd8uc+2eKpGzv50rGjxbvkpw0VQPCcg/</vt:lpwstr>
  </property>
  <property fmtid="{D5CDD505-2E9C-101B-9397-08002B2CF9AE}" pid="52" name="x1ye=43">
    <vt:lpwstr>E4Ny0U1VuN163h0si0v7gt/93A5vWCNqRKBDv8r2C4VYvDkrTzWmHUxq1BwbE/gwiaJYSQIWwVJqbHAhGmbaZEtyD+w/64vYPnfHxB8QzrFY0fF7EisfZiek4x0UQn9FF944n/W0K03uND3+KUoFcb4g9l9idi1b2lSTfmwHrJj1HMwdCziHfsJdtx1s407XFvhGx0XJhnb1B9mNcLZ3AwtW1NexSc2WufedARAFS3OxBCkTfKXz72ATc7i07UQ</vt:lpwstr>
  </property>
  <property fmtid="{D5CDD505-2E9C-101B-9397-08002B2CF9AE}" pid="53" name="x1ye=44">
    <vt:lpwstr>lAMuGRKzWOfzQRK44Vu8u3Y/rtPv/CmMorp6zjnHlHYSBq14oi7JA6aM8Ku8GswOzM1auBScO/6S+89nydbypsYDVBGKlZVaiHWJ3ekTEldlv5VFJrtf72iunqquAoPEJI2FFKbDt03VpZYLk+bt3tqXmPpeRFRTPf+Tk/qge6FH7u5XmZT8O4E9AYr89wzemkeNOraNGUj7kk5nWVLhmIqyHDke4wp2akc2ulQfOW9eExkHiOreIYbsaqi2OeJ</vt:lpwstr>
  </property>
  <property fmtid="{D5CDD505-2E9C-101B-9397-08002B2CF9AE}" pid="54" name="x1ye=45">
    <vt:lpwstr>so4LqoeLNOadinTifIoaG7/WLcSsQ5czeToSDGYwG16vkQjssdL6Lv0JjYx/Wl+cbk/wKRfXjJD5MGmzQJz8zBsuLBfhuD8v3hXGpT00iBdv+RNzqjLzJf+kLtTo7tUtack9RTlmN/pjxq6hXXrmGK5P2eNHjKQr1j/4KfNPGu0D3z40DlbDbLrAfdo1cgjPud+maVk39BKCJfUgXtOSiwr7W3bp08zBUlfLVxqE+tr21ICDCkauxTwapuy07fC</vt:lpwstr>
  </property>
  <property fmtid="{D5CDD505-2E9C-101B-9397-08002B2CF9AE}" pid="55" name="x1ye=46">
    <vt:lpwstr>P+4BqeZpPTbINHf1+bV6tswjjDq1WT+zBzqCmYiKBXctzYbL+5wyva+zyN5EP4Yu7Z89rK+pV0DE50+rw1quFKpxfczS5h6K7CVZCSMR558Qxq8d+6p+g4K+vFHjNAs7AZJKoW1BZbc9hO4Uzdeqod27p9fXNfdDPiTzUrcK14Wjl59yc/EAjl9haHjFWqVOX7Ad2+9mt+JA0hStb8w56tWIaAy61p8LvBhsZsekYx5Cxuai19zM5emyyeJ/RhJ</vt:lpwstr>
  </property>
  <property fmtid="{D5CDD505-2E9C-101B-9397-08002B2CF9AE}" pid="56" name="x1ye=47">
    <vt:lpwstr>Xqv6rjvmetVTmBSZiwRc/LmBJmRKln6Vgf7+MparQ56dxFsjaLw24xgQYg5NJs7tWLpuWgrMadXUDEZmm2QF7/VuUaSMG6eSVD5grAbLlHWheuEooLQU/j/CuQdx8H+VVurKDF48MrrS4lQgDvJRxarFwJ+krlfGyyvcbyIi5CDE3ECgIEzTj2bcE9qjKXmjRcicLUTkk6wIsBZqt1Fi8P1xvq5LSNNKHXt6w4xJLOsrPBZ4S1lLwNDYqj7qvwK</vt:lpwstr>
  </property>
  <property fmtid="{D5CDD505-2E9C-101B-9397-08002B2CF9AE}" pid="57" name="x1ye=48">
    <vt:lpwstr>bYmDD+txCPbe51Cwp/VXiMbX6TKofG7YpFF3V5akp8hcAMP4cXz4E/3AkZQxDfdNHocnZJPkawK+SV4cinbPEM5EVtuP0rtgYMofTdFJWBE9jw1mzoCaTmJkDC5hykdNepVpgqBP6dL5TpHFY0YSFEriR/GD8pPXZmoFuiKtrGLgkPy2kNXPVYwZ+Hxazmulkjtx/gsJOL0S+aa/Jo5yukqThBN+1hdypN2GHpjCgIz9EU+W6NoZc2r1hHKVGB1</vt:lpwstr>
  </property>
  <property fmtid="{D5CDD505-2E9C-101B-9397-08002B2CF9AE}" pid="58" name="x1ye=49">
    <vt:lpwstr>EEdtomeXxMxoGhNidHCbSH+nLZOsdcvkP754/8rx1oyvmhAAlk0jMEWDIH21E1BKP+K9ICwv8OvtZippfdaQ5bWZAeI2+sRjSx9DtSkNLAmlN4Z9MDnBAUCXkPh8koh/8Z4qcyIY0Hvgay1Myn6GbNH1b5dCZ55qhyj7wsLeo+lflL1M1eB3AzaYokIXo1Gxsm8jYB1D2z8k3voJeNtyV4+Z5Rn+z+54QQZIswasWvjimvRHa6/uim0I+w0pxrZ</vt:lpwstr>
  </property>
  <property fmtid="{D5CDD505-2E9C-101B-9397-08002B2CF9AE}" pid="59" name="x1ye=5">
    <vt:lpwstr>LB3TYvF/AFHTWLwmaJ2PiIcpYI7Pf0LpuVVAW895T1j7GmNqCQxK7F4DWtMBGgROffuXw67DuBXooEr5CnDu+hifOQH9/9aZavhJM8oqy6SyAtDOY9VhZ8ct77Ealh5YoJ85s+XnYsKHPKydrU2yLsYK4tx7yh90mvxJ/kBHZGhajG7aXUqP2kBIIqqyXV5mXI4IKK8giNjoGzZnYrLyKdoNDru9WYFnLzRbgfbbh/HgmsXAG5Hna1Zo1uHUP65</vt:lpwstr>
  </property>
  <property fmtid="{D5CDD505-2E9C-101B-9397-08002B2CF9AE}" pid="60" name="x1ye=50">
    <vt:lpwstr>HLn51BJaXFn/3Q0iYObGUMIgKZhwcqwpdKOuLyXvd7G+HqSTDdVj9R8t/3ebf6IOzXUCxPVXDt+u0QSo3LUWFjEDPH5MxK+rvU2Bh/GT66yFW3IJo4MYasdySkW/CDvmcTKxtBfagoS6k+KuHfcXvdj2Yj3uoUNUMEWrGExCzhC2y3Hsb0GzTWtTa3FxEm7wrdZT4z+mtAsI8C0A/cjNn+UT7eF2yJE2zKi/W5EYH1s1jH8IQ41oq8vtvmB0K59</vt:lpwstr>
  </property>
  <property fmtid="{D5CDD505-2E9C-101B-9397-08002B2CF9AE}" pid="61" name="x1ye=51">
    <vt:lpwstr>hNZ6OuzQT9c3FCOxAktRT2hMG10UeNg1AqFMumn6YCURfa2is6seckGsgF/MMiCj1UpRM+4xOllQQCq/XY1T4ToOExjh0N2Gz/NTqVsgy+AXoFkmPP11VUn9CkKkYxveo8vPAPG21kUmdU4+RtLSgp/U93Qc4oSPnoZUFWgKE8d1XsglcTeCa4v5s3E9LZRssq9CV6pOVBfUhrM/vpmaBS/WBjCD1nFDS9KCGUVlLdOX4aIVfruiZQvFype2fpA</vt:lpwstr>
  </property>
  <property fmtid="{D5CDD505-2E9C-101B-9397-08002B2CF9AE}" pid="62" name="x1ye=52">
    <vt:lpwstr>E5wfvW6slerOqndWtuu+4yfMGhkVCi5Bf0qAJ9BwvT8qUvNtMarILqAfEJqNI3rzuACiu0l2UvGpaNuWeKOkxFAUXID0bveXGLo5c876jt14S0bZdnfQG/jBbHZMulhnGo8b3hL9Rhhtef3btfTsmYVYEFLLZFgzDCl9KjyEaEEPMWaPUqWmAvILgGHg5nHv87UMEk+tnlY7jbRQRpIFtszFn9wJCWvEKZ6aagydrUF2XUPj8gZ4yz0gCJ1JKpj</vt:lpwstr>
  </property>
  <property fmtid="{D5CDD505-2E9C-101B-9397-08002B2CF9AE}" pid="63" name="x1ye=53">
    <vt:lpwstr>05N5aiItCskp3a1HqR6VInwu7sxhvOGJi8Q7lcrEy2b26gTYLx4Mcgxn7VCTGZfiLWJhx8Nwb7I3YM2vaHoUuGiTLOnQbEhZnhIY/UfzpIttVGb8dLTDTHeUuiSGlP3N8UBzEw49yvoEvtzsXbEzv+x5GnWrOoYCxrIHajBZXoz+SQQDKYaVyFQXdKYVFUnpkzA/8M6hJjDg9zX1EJ0IbD2VDUyfhQx+R9WpNIiCIl6PqmiQHCQ5aPoEygGqLz4</vt:lpwstr>
  </property>
  <property fmtid="{D5CDD505-2E9C-101B-9397-08002B2CF9AE}" pid="64" name="x1ye=54">
    <vt:lpwstr>3GJcrNvvOb164wc9TvD7ApQZDZy55RkYfDKUI93itVMjB54YU4THKZ+AUKN11alW7zZgt9D+01AHrOpextdWUGQGNnT08Lq5xBicoAL0CTakfpx0TRr4TVkH3j22bb/+7mW6ssbhdvIQVDtB7T4MuYjGxzifg1RfwDX1bWM3rHFi07Sp83wJ3q23m74uPZWmK+0Y9jPB0OMNEdFewbwA459PZFWYU6TEF6JZ1enn1nQTH9ph0/8RmGT77JRq7US</vt:lpwstr>
  </property>
  <property fmtid="{D5CDD505-2E9C-101B-9397-08002B2CF9AE}" pid="65" name="x1ye=55">
    <vt:lpwstr>pEvBvUVbzc+CoK9jbetl5yk/u78hIkmHL8N5sFk7bS4GKeQEYoEf5yimOZuW8pV3ufiUBWmYmtvZkS1Tzw2w4uhthNLqm/Vbq/+a3GBaa7jTJMBXHNm1OaHf9DdifbwV5zHm9hXEOAz3KXKIl60+bvP6ifWn0LejqmhIxz6XoChRnmDFmb7MA0aeL8gW9QxeFocP1W2drgL+lkiUIIZGY01M2mMMX4Xv+fJGcCklTNIcAgzXd/SmPXR+dytCKgi</vt:lpwstr>
  </property>
  <property fmtid="{D5CDD505-2E9C-101B-9397-08002B2CF9AE}" pid="66" name="x1ye=56">
    <vt:lpwstr>3Mhzqnv1i/q+y3Jyovs3cp1b9vXfKwBYWZPjCdKoUWs8LHQHVadb1QnVjnIbL9pu4aChvQ9rAc28HSxaklfCrwFj1cuLgKAv2eBytuVtaaWTrnuMm46HAJiqqFks73RabrMkQnAuAg1D0cijUOANQLlQzztr8qtBc9LAWj/95I1oAdcsXWdMs6gUQRP3chxy2YAhkTn6SMV5j4AJ6z/re1rfbow7Z845dZwXRmzHx9BZYaHHG46nueuKd/iqOYN</vt:lpwstr>
  </property>
  <property fmtid="{D5CDD505-2E9C-101B-9397-08002B2CF9AE}" pid="67" name="x1ye=57">
    <vt:lpwstr>mlF4Bcwwnj9GvB9LwoI2n8EMgkWQQ0Cd3z+mZOyb8ouLr+AyvQiXpqmuIrqYjI86QQ4HYQm1LBnVPzkuNQM69VpmraFXFDPzWMDCtJlJ4xesBeMHjJhMcg40hZT2L82lAgX7wi8nPg6gjQwWsuPNZnwg/SMnoUmFWvM8uz+SHyiQLVWbt/F3phVZTXnPagQJnz9fFJFazz/hXwWoMdvObnuQiAT1xfUmxJgeZR4lP10WgWJEreztTR7EAg5B2us</vt:lpwstr>
  </property>
  <property fmtid="{D5CDD505-2E9C-101B-9397-08002B2CF9AE}" pid="68" name="x1ye=58">
    <vt:lpwstr>+ah55h//wss7bKRx/JHlkbnUNfITyd1VtY3YxLqTMHFMTSmYFRZGZfkDqAw3xWXzQfAGBeVhtwATcdjoxzHDCdubgKoLCjccoyDvIWiD0CJTmte5dF8zWjj+m074ZUwSJeL5l/Nh1K7brq3pX+vnimqbH0VmPy5jg3qele4XeWmSf9fsG0tK0xj8WbRXUNq7yOX482vR8Kt0UH0zsge0R9pOjFPOfvlzxGgFq/Vlp7P/QDDtqPaliisqzYa5l3i</vt:lpwstr>
  </property>
  <property fmtid="{D5CDD505-2E9C-101B-9397-08002B2CF9AE}" pid="69" name="x1ye=59">
    <vt:lpwstr>H4JdKiYMQIuMcc2Syo7RhoaIKI9doWu9xwXtaU/C99qVu64lnXdawSaUPDWmX6X4CXqRb0dq+GkFArAYsCjWS0qLvVRib2Hx6tDoKvkI8pg1G0QOWO71F+OKfq8ekSqzYTp822yhSn09qlfm7iRLdZC3Q/ZW92v34q9BMvO8NzQtPK3irPPnBYXxKztDyzXph9Iu2vQFgJCxf4oXPvD8p8fP3rRtnapepg2RcNrJ6K4adiZ+jCT6PsNhZQiaMB7</vt:lpwstr>
  </property>
  <property fmtid="{D5CDD505-2E9C-101B-9397-08002B2CF9AE}" pid="70" name="x1ye=6">
    <vt:lpwstr>0kEssDjqlEmFzZ8y32c+t6tRdgvPqaMqnYTkElA7gXzNepq5Fk+8+4B05ZngTzOhxfjJ1Rbe2lpQaqeL5H72cczu4R22VvWPzyC5IJhbOtND1oOw81hvrCapxdYH7IU1UQKC9Xh+Z003uChWcFw1Scde+6l24O428+DWvWopFoNRInnFkeT6SMd92hhJqotGzlRVHJ1ZRO3feXaQ9Ft0JpG7MaDYOZJUSGpEIqgnxF3wAz7kfvS0iQLBRr2WhFq</vt:lpwstr>
  </property>
  <property fmtid="{D5CDD505-2E9C-101B-9397-08002B2CF9AE}" pid="71" name="x1ye=60">
    <vt:lpwstr>hjsYTz3LAUYG6GssdOwbG3T5AWttVRUxYqGRtw31Cx91t4rJlvS/jGTGmPgeqdLIxAaZixS/nFcfb1C1piD0ImsIhxkTJFWzm1O9Ro2i7d4YmSWEAfBLGZdaVgSzfGY733k2aCkmXNBwuhBXZe6oWUO760pX4XEpBB7dDqdVRJsbHsG35qdAUpTyRQvsb9L4xnnCt2hOKZtzYHYI3/tLbUSqLkI7jVuScmCK5xeVk63bNnIrcr6GycmolwXscKt</vt:lpwstr>
  </property>
  <property fmtid="{D5CDD505-2E9C-101B-9397-08002B2CF9AE}" pid="72" name="x1ye=61">
    <vt:lpwstr>8E6oCmc32EPOw2Qi1UulS3ja+t4FI4lFX8R0YTZAkcbqIsyoMX/DlgVbyKPJmr2/ZSAbhznUzcefeG0r5fpBe5Ul6tnFIs7aXzWOdsaBevburjIJxQjMuA6INkxzkt0ZLUZmg3gRZ6HK88wp9sNM8XHUp+olXlY5WLk9SqWWCWbmhohX3Z9Ix5YtrFPGYs5UxEfHZg5HOjOZtAiFxAwNB4s8HsNqKzHaxiwRJL+vsdSiqrX+r832Uhwxc8rP6Ab</vt:lpwstr>
  </property>
  <property fmtid="{D5CDD505-2E9C-101B-9397-08002B2CF9AE}" pid="73" name="x1ye=62">
    <vt:lpwstr>c38C3VADwCtCW+sP9LvwM7KFWpqodniu7T8HmgRs7W4xftnn693y9q78P8FbAMotU829XJOdJ3sC/KSKXpo2teTA6YEw8Wib8s3HHTRJfEUPsH+n6kjXRnwBCKsr4ftxpwux8L6WPv54/DREaSzCVFvCP/IsNHT2+InpN+1KNtM1+WmLVO+HX4S5dJyF1X46KWMI24Ei/ALMhbw6EyHjGfgs4APRvIYHK/l0vy13DOKO7HyEM4S0+VEw3R9Jkbh</vt:lpwstr>
  </property>
  <property fmtid="{D5CDD505-2E9C-101B-9397-08002B2CF9AE}" pid="74" name="x1ye=63">
    <vt:lpwstr>5msJc1MdER+dzlAYUpal/6TnkZtBJMELagehZyBywhq8wEDvoRpqd9r1i2ghUMmZmjVDKl6an3MkrFb+gXkeCG/bSiT3+fnmz6s0POB79Dt2J3B9Vn//z1VE7HP+UnvZM+RH/7xUpg8gOuwJcVLvgr0E8jTVcx2dn5c9nUonPLRuLg59ZNd7MDm1g2j6vPLFcVi3g8MAYXBtJtB76+kyo0htt93A1Iu6/ojKD84rV+3ki9q0/3Q59k0CKITjCbu</vt:lpwstr>
  </property>
  <property fmtid="{D5CDD505-2E9C-101B-9397-08002B2CF9AE}" pid="75" name="x1ye=64">
    <vt:lpwstr>XrFDHNTgQkN5uVobRHUIYJhGnzurFlQ4Shvbbyk2QQpVjd8xbcTZy/RpO2udkuA8v2ca789kqtadNf4C5WxUJLFhrjShxdUEPV8XqXDoaRhLnlpUIPMCR/LbHdesqkDb7Gy4cdS2wy6c4UThi3ui/XzchEZQ2QRVB33Pf38/LzvHqXm3dWUTpZTCqSryXv9q5hzklzichYGn3viCmmP1RKRa3uKtDqt5xkY3SRLciOM0cprf+y2Cg1Mug45zGCX</vt:lpwstr>
  </property>
  <property fmtid="{D5CDD505-2E9C-101B-9397-08002B2CF9AE}" pid="76" name="x1ye=65">
    <vt:lpwstr>bJj7WQIr1Cw9XOq9iV/yAiNRsbBtWdoGpKt96UzwG1n3BW7oaNkUBwcUQ2JwgvYnvD+5Ke1IlSS7szJJfvFtd3Cf56gpuCCsS0g/RrD+zao2EY7JEcxXU3PJMNjd13L76WHql5SOVBCJHJuHPr+p+tqr/rrg8LbUKt4d+zqRnFvfHCZLg0mWlHJ+qNOkPVX6eayGKt8gh0XnGDYmxOoM0Zv7MiYpR5+ZsTPo9fxOg8nKgPKgQ4lggr3nOHZqQdO</vt:lpwstr>
  </property>
  <property fmtid="{D5CDD505-2E9C-101B-9397-08002B2CF9AE}" pid="77" name="x1ye=66">
    <vt:lpwstr>2oFQnxlUha5O1Ba6AKw8UXJjfYQ/IVKysOdqVy1WqWvrjwfXRR/xwE07dIUZyPmEqZBH/z95h6RrkTtLWzfNVLIL/uOswgKJt6X2WRpdC2yGgnB7SKBHheNOrLBxEp6trpDcjtgqeDnNF+ADe8fjRKziOd4ERdhjj752q33y9xGtb/f5h5+F4/AVauWMbNnxg8C7F0AM2XmngY8pRlCYOWezgDEiANJnAUDNEvyTqmjZY7P/I0CbMs4NfBdXWND</vt:lpwstr>
  </property>
  <property fmtid="{D5CDD505-2E9C-101B-9397-08002B2CF9AE}" pid="78" name="x1ye=67">
    <vt:lpwstr>Nl4MFrzV8F5I7sKBFF0QQQ44YIf4IX3CMjw3ntW/3khiQpG3X3PKYapF5ENrXaAn2Pt4RgXMAxEfqjnct87aWF+keUD15oPHokzxYmHkEYaF2mgb5DjB0BQd1i3KPrGHtKM+BlXe+oJTHsrAvglpojpifQBLb9OURfwXvt2pyTy/fTCrsCwc7IF+YJqa0mqSmHMeXtjvLG5o/n8SWhJnQcnHNVkK056vyJ88vAigyiWP8LxEnWyEazsb42GGRi5</vt:lpwstr>
  </property>
  <property fmtid="{D5CDD505-2E9C-101B-9397-08002B2CF9AE}" pid="79" name="x1ye=68">
    <vt:lpwstr>qXkI3QkjcaWssTdfE/U+rKYCl9Jtbkh5L0L7wfxfHOetisZle6E+10AweBLgOZxxXyhl0A98PLmMr62WSYDXs+DOho6WrXZlIFCgfr4uKjkinnc//16/GVFCLbys3fbOg7ITMLs4KKK+5C0qFqp/8JlEoX6RhaNIggDLpZS6KvSBhANAx0Q/2UlzkcHXuPb59N++jE/xwhpgfCssvOE2itAo9JEKu0ir4lXB8eKvgMe1RcSEpIfbZZxazc+lBTn</vt:lpwstr>
  </property>
  <property fmtid="{D5CDD505-2E9C-101B-9397-08002B2CF9AE}" pid="80" name="x1ye=69">
    <vt:lpwstr>bKAZe19hOuGDa637qp6aD87eA06CE1urvlsxpIEGgG+sItLa64STpi9zd30nbvRcqGEKKbFph1qehtjLsU1f6PJAt7yYQfmsBSiUCAV/F6fLo4nHS9fIw3SeqmxKt+jLw6nVwkNHbwMRAmDBe0lnvMEPEyL30VlWNypOp5ejSCf+BcLI3KQBxCAkLedbZJ5YPt8goRQvCQia/awxCpS52HbktRC/v7qHfNe1GEDyiRjqBA9xvvnxs3S/zNUMokh</vt:lpwstr>
  </property>
  <property fmtid="{D5CDD505-2E9C-101B-9397-08002B2CF9AE}" pid="81" name="x1ye=7">
    <vt:lpwstr>RXlw2sdAASFytEkvnbZWma1S4ewUe+OY1TlaKjjOh96XfpgIzE1sUo9jz8W0mSK8L5iiaAVBVU36zLsNEbuzyt5mUlmhWaw8cdDxxKcxBTnuSMNfMooMnfrTHOo9oSSB2XbJEXmuuKq+ztFMPxACoPO6T7zmjRI7i2BSAKmcfaB9CBJPOFK9LEKeAun3yzlPZBC83b7TqmSmr/4wDdGa24ZM5bOTWTewfxmHFZ3yYld1Dhoafcj97H4RlI+4380</vt:lpwstr>
  </property>
  <property fmtid="{D5CDD505-2E9C-101B-9397-08002B2CF9AE}" pid="82" name="x1ye=70">
    <vt:lpwstr>zAs/x2bA74pT+5QIi98gAZUAD6i9ivVfym5qcHs7p6ldUzYvHl7p7s7UZg4jgmsO8A4e6OnsO1x6woALc17w6U8D5KSp+9ZC/Gpva+0yabwKZpTwkHrS5OkX+oijDx0e37rshp2svK7JwwxUOD7QtsUH8DUAoffMH1D7r0K9YRcFUpp9eKqFeWZ7HPZq/BWXW5tRY5+rKkPxoLt8YquzgqAz6WgL4roH38VksB0lyidlH1ExJqPYz4oyqNd0APA</vt:lpwstr>
  </property>
  <property fmtid="{D5CDD505-2E9C-101B-9397-08002B2CF9AE}" pid="83" name="x1ye=71">
    <vt:lpwstr>wqCJV68FOK4szhau6CHWY3+Hg6GiXfoPKVVvsHIl6+tiaq42fqYzfGrX7Lnzi2Skag57ZKAQrnJfrtYRwOqcJEAMN9byJWHl3unDr3ARH+kaAfdSYxB8xkQrH45CRB0gkj4/gfWGAmuFPW0+76Gz96o4aZ+2IxokGJBzljXp9YPF9N9iwXF2bibqbRSRqDrnHu93nnS8JIjpKj0zF/0BbVLF55ZZONlbXrHVp2PmyVx3XQwt1QC79jmW7Dt202L</vt:lpwstr>
  </property>
  <property fmtid="{D5CDD505-2E9C-101B-9397-08002B2CF9AE}" pid="84" name="x1ye=72">
    <vt:lpwstr>reCRW2fuL2mfYr42hrUmpEsSWCT29p3lG16eVHUTyFAgVTwY/ZbNZixyQ1dr3y2925iA4uD2XbfDG+jGvq1GKxuyTUQCba5u/di4FV9Cg/TgyEf/V+uPtkrwb2u2+MMCqFFX4YjYuHPZzEdDAy+b61iKR93lNn73ZIjy+8+hqUSel1T3fFyJrTn/cdFggyZ6FYqO4Y+NqBU0+FagwbtanInHJpJq7J2bbH9843uaUu1hgwkcysWo4PzNaQu6y5j</vt:lpwstr>
  </property>
  <property fmtid="{D5CDD505-2E9C-101B-9397-08002B2CF9AE}" pid="85" name="x1ye=73">
    <vt:lpwstr>asXco5BvgUmUpBMSMjPjmWdEwwrFgQW5veZN57Jl+GcpxHQVMo2F+0f0s0KLhuonFvCNJQuHCuRy6etcRWOwUZxUi3IqjwdLc2P15/rqnponrRXuT7cGK62D7lJQR3MjmJ2twoPo1Pc3Cki4rIKHWZcNdtJQhkYIRp4EvpW/CpM3YzLe4yK7gsFH4bVGoZuhRK3WPUn/b/TpBNIUJsQsv/FzU8yktdCD2ZIHXQkaKX2y54Nv/jhx2dWuB0+fxAW</vt:lpwstr>
  </property>
  <property fmtid="{D5CDD505-2E9C-101B-9397-08002B2CF9AE}" pid="86" name="x1ye=74">
    <vt:lpwstr>mJm08synaLImk550SinhXLMFtUlTH5RJAP3Esgalkr7acRfV4Ugjj+AfgxgqbDiQevt74EPM2i8IXbCxKCOwVybsQQllSJpCJ7QOAH4zAVMvCFk+pFJF8bEkInOX/Bx+sK4+vWXo11EOUkCGVemNA6GDt2OF8Jn5ZJzXp6BJn2TEr96Hsq5tJnJMsfxixe+bqX6/csGDanGmZSrq391ichrocYlBFds0WstL/p++a/cQEiiHQlbKE1p1yrBKUeB</vt:lpwstr>
  </property>
  <property fmtid="{D5CDD505-2E9C-101B-9397-08002B2CF9AE}" pid="87" name="x1ye=75">
    <vt:lpwstr>HAKsSE26WMtpt5obBzarw/8NL6VT88NOToIZU7pDt6UYXuAUbZQiziKk77F8BI/Bpa6VB1fhau7RrN497o+G3+Z2FYV7Zyq6HINZfeU6m588qFa9JMin3ujA2MAJAcNlr0+fAkJYN0NmSJieBg0Ovd4ORLJdXnXVR8RTgmb8dBSbNenbG3JHzM4TWyhKVW8rqP1uj6wnUPeBTwZkpCU0U/qRQMuf61klIeJpXTYsbD1g7vGQo6rh75PrFmM/Kn0</vt:lpwstr>
  </property>
  <property fmtid="{D5CDD505-2E9C-101B-9397-08002B2CF9AE}" pid="88" name="x1ye=76">
    <vt:lpwstr>2mcOVn/4VVAy8GLiLCiKWJnuxCzx9mvoK3FF8pU0X9wpXE0sCF7ireYlaq2txk4gxiHsEvSkrE/LN4PEJqFIO2dcdutG77CSPs+ZpDpFgIBezz/yfc5VNmNlB4t9qywKkWBI5lYPu78rjVc9GC/Oz7A46CHPQhoE0Rrxp/3aGObWBXF7kXEJdb4FM45FxoNM+mjrPkCoN/sFXpCSb6eoymtnYOtXoWSzqi1bmcoFUYWCKSgG/qTQ1W8qcRFFtVc</vt:lpwstr>
  </property>
  <property fmtid="{D5CDD505-2E9C-101B-9397-08002B2CF9AE}" pid="89" name="x1ye=77">
    <vt:lpwstr>KS9cVrlSV0bGEiI0M1HPgEstaU97rXn6+cpAM666ZH/Fqq+exqpPUW8sKO2qGvYbulyymb7F3hM/XIojvAFQ4FblBcIQ1/5GCTh0SurAmPeYCuA00BHfEC/QobBKKvvLJMiufUOWySiJR2OCpsxLTblZsRK+9X7lM2zPkn5A8WKE9YNNmoqPcnajRa8cMgcNX9T8esVQA+aqSJKBuMahICgsbzOtmeXRWjUALg10sDUffWg7sTTrZBxwq7Ufmxg</vt:lpwstr>
  </property>
  <property fmtid="{D5CDD505-2E9C-101B-9397-08002B2CF9AE}" pid="90" name="x1ye=78">
    <vt:lpwstr>pet0rdq4UivyrxKNfQcidgmM/5vHlQ2TKzhF8X7qOCkz6BnQtqQELY9/uTDLg2QUTW3QEcFRsSv52j0txf5A82eypLCMulFYqWsvXmcF4CKNkGEjYtH7Hf2i3QcWnjsIu/9kc24taQJRHLbskdEHjiJsYmlBewDJhvyDrRZyFj8uhg1V7W5mOwMe+3D5HzJcoIoUsf0weUFgxdMKhW0sRh33Q2a7gHR1+Uyip/f+ql7/UxJV2r2iVUMcr+eeTtN</vt:lpwstr>
  </property>
  <property fmtid="{D5CDD505-2E9C-101B-9397-08002B2CF9AE}" pid="91" name="x1ye=79">
    <vt:lpwstr>Q3+CLbCWRpS/fRAG0vWZ4k34djUE/IJ2wUFCHbzIZcuZI5Q5mU2TmEpKZ6hnwXH4dK7KF2oW7V9aa+bOHrOkQEbe5fhxp0kbYXMVaUDO6/nvdr2OnXTOfcdTHzn5klGx2lRA4rdUZXITB/dVUwkuEYV4OTqERJrpl5fXXQsBEyoAVTiQK2GDhssV8B+tmeR8xaAfx1KGDyUrAIQYTaeMQDch02cz1FEuIXFg+g8FZgyI+9V6rrvz0G8IaoRGHHb</vt:lpwstr>
  </property>
  <property fmtid="{D5CDD505-2E9C-101B-9397-08002B2CF9AE}" pid="92" name="x1ye=8">
    <vt:lpwstr>G6pfbWUGIkiV/bzeXVTzJh4/X7fhSDFcwMs4n2+p2e3726hpMvgsqEBUJBlSt1kjhWq7RJ9hJHdCnvDPZ+zOUmyN6kO73uotXM2kCOXLD+aS6A/kmVHyS+W0edPqhrRLsOXsHi8MzDIg7lprZabnJgk7MW0KxCt6bGWaF/6Ut6eEY9G0IxzKI0MR8uS67BuOPRQDHsx4lSc7IN5/3vRjBP31mZSsfh9BuxTdk2ayes+w5dIKjj9qiC4cB9CZ5YZ</vt:lpwstr>
  </property>
  <property fmtid="{D5CDD505-2E9C-101B-9397-08002B2CF9AE}" pid="93" name="x1ye=80">
    <vt:lpwstr>TVbMWJ41JfG8S6y0RF3uzgMAseQbPCrcH9M2xg6j1BFq+moDq9JJFK4srpXoI7U5jL9l28bkQoeR2V3jLf3a/EAOUhesprh5O/jGesB7JvGKvpAm94U8iuogY8n9eKhaFyoGJAaMvzl8yVfQkvdIK052CjzSVAEFHhd5MdzDagfPlaJmGrusVjxMv/KBMw9SMPjiqtkA/EQkLvwN8fEq941RpmVLYLoKesBr9HiJjSptgKqu9v2/75bUvBPAYQO</vt:lpwstr>
  </property>
  <property fmtid="{D5CDD505-2E9C-101B-9397-08002B2CF9AE}" pid="94" name="x1ye=81">
    <vt:lpwstr>xIkQFdpBKZh8K6zpVoU12pjTjpuuN1z9culFaqpMzgwKj4iAWV/Ijeswial/H+ylBNVvkM6Y3fwtkJ8Oy796OcN/i9j5hFvPRWbS8Ql1fJ3ZKMi3eq+EmByfJcPLlBUG4w1D7ysLGY5/72cjwB/hs+GDwESPpPnypjaSIOWaCi7KLyZ7JOxtxJBagarYBrFzXgI8+ex4cv7E+KRpeeNio+lyOiRPM1vqQJi6LrU9UQCjdfEx0HTl1lp6grSdGmx</vt:lpwstr>
  </property>
  <property fmtid="{D5CDD505-2E9C-101B-9397-08002B2CF9AE}" pid="95" name="x1ye=82">
    <vt:lpwstr>1dgkEAxRuXFTWdM7bY6yiK5FKtUYR9oywEmOG6EJnd8niO6J6iNikP5wxgU1jrkvqICiBrGu8cKdsdPF5peoeUIJ4lq+V+UycWf5ECjvNcloUyMyvzhoruOl7do/EeN/W+1QQKaIbiMwZVFQkqRRR0E5daRTi2SCI37Mpg01FFjoXhCUg+g0jJZP7KsCsOAW2hKIEo2TBTf4o/S/JtlyCM0ICDb7hYgxXZtMgCAaHtbrtcxJsDc5GWXFjHaRWTu</vt:lpwstr>
  </property>
  <property fmtid="{D5CDD505-2E9C-101B-9397-08002B2CF9AE}" pid="96" name="x1ye=83">
    <vt:lpwstr>KMDqChHGapJvju/KVtIBt83kABOmov3r9DRsK13oa8xpLV9B/5Sr27gJWJy4QBhGPoc25TSmHRzk8QAyjS+N7QZx/HidAetfi/eBrJHyQI9aDAZKZlEQ73YyHi4LNcW3HOdBkCdX9Atr9drMog084P69XrimBDBC4omxQurBhy6j+UBX3b6s4X3fn52GU5CU1M/8gKlPE+ptf89K+sB4hraM7BwpyUndweY7zKe994vX+wXkK7wveBodcmiWnLS</vt:lpwstr>
  </property>
  <property fmtid="{D5CDD505-2E9C-101B-9397-08002B2CF9AE}" pid="97" name="x1ye=84">
    <vt:lpwstr>0AlX1rTaylQgyhViN9X0E4k06/OylkmLKsonRMIwasvn0mNtxEVgMbT9+FWgFy5Q96X/3UGeZd643qvc3vy8WjPrr/B6+rDH86Em9SvehrcJkhHYWR6sfe98WWNsV1ebT1AoZjK9f5x0y79Qh1mI1GmbekQ9Gk486h3f2Ct0VqoQejrfYUIZg3rkxff2h66qkNbpe78Q8wOYXvCAHtgj0pCRj0Ys1MCsCG72fYZKxXggd/dZZJKBcjjMESg7fnY</vt:lpwstr>
  </property>
  <property fmtid="{D5CDD505-2E9C-101B-9397-08002B2CF9AE}" pid="98" name="x1ye=85">
    <vt:lpwstr>hKo/CStfXMnSmkLqM1wJ3MOzyAFwj28UXVTRoWz4iAfOPP+wZ2MiTqHss7/C79VGG7CyCz6PpjxLUaPTFHnieMeJ4rU74zOxOreXj25qbcSf7Q1lSMHHVSrBlONMW96uLKDRUSguEMYEifsjN+/on+asvoWnJygCG5/hhXPWD7AhnPuAnwy4s/BlrDhxQBOjkFwh3EtAA2KY+s27tFWzUDgpj/AGJrmDIMC8LhwNvo/p3aA0i2mQCkFb6aZMlhI</vt:lpwstr>
  </property>
  <property fmtid="{D5CDD505-2E9C-101B-9397-08002B2CF9AE}" pid="99" name="x1ye=86">
    <vt:lpwstr>4NwJPPHniWuVuMO9cdWO0NJyR70inuG15JG+bl9wE/2BL5zBkSe5zaMXNJlbwOwbCAg/hFFGIg99nbsA2lGhx5une8A0j94YUC2eWd5qAbqftwyWClbPYo4n757eRFi4z1RhDjTAjwr8PcGyz3hcRr74RT/9fkichTI/zD6U/vaLMqawReTYYUXMtnd1TPsgBpnPvzK0EspMz4u8SKE9U4fEQqQacM/zM0JqCZCVbs/EsNpxCdnV6xP/DYeZeMD</vt:lpwstr>
  </property>
  <property fmtid="{D5CDD505-2E9C-101B-9397-08002B2CF9AE}" pid="100" name="x1ye=87">
    <vt:lpwstr>QxE6Mh1RtpjL1a+pQq+78t67avms46IPNjtaGyXemPxGB31U16aPiv/ShNiKKrxEBZ52MBRm5v5Zswh2cnWemS31wBCMNJ8kIGtdTzoJLwXI1IRq5x/ZFKWiZIG4qg0qQdCHe3wErnK9FUg+VdZ41SJFEX0BR3J5b8WH0SDLN89m8raGJSy7NejrM4leEdMyl6n5tE6UX/g1/V4XAYiOYY8NlVQxvrQHfkByNvxIRuSPK7zr3ixmGQAvLEWoKBm</vt:lpwstr>
  </property>
  <property fmtid="{D5CDD505-2E9C-101B-9397-08002B2CF9AE}" pid="101" name="x1ye=88">
    <vt:lpwstr>8feH6L67zehGaRse0dnXue7Bku+wOgAxk+CirNZ2v+v71XB6bjyLRVHJ1Obn1D4Vr5lPsOaQRW7rcheBH+eZztNo8ce/YkLm9fhpLrwYU8cZslJ1yeoZV5O37Pk6fqxanC8Jcf0LRaNhMqVI5Q7KluVP3C0R8fUtSPrSRWoVEPCGPwnXsUP1Qtn7G82QSayiafJyUIN5l+28TN+cyJ4i9DYK9NytKbkSx7tnl36LdaZnnRtEumjXdkcXBMAzkK6</vt:lpwstr>
  </property>
  <property fmtid="{D5CDD505-2E9C-101B-9397-08002B2CF9AE}" pid="102" name="x1ye=89">
    <vt:lpwstr>XFBxt098B77PcZzcEvfa2tPpr6tAbtkB6x+vg30JMXRXkJZzbw11IhVzkZRPx6pnQXnV1EHVBFvBXCGsK9NotOICeKgz+LNgr5pbzkyCRqvfDR+OcwnbaGhNQRsZtmf2kzNO5/HWwzaPiXk9qj8StDiKZMQM/8711QNsJth99ukgq0C38OUVDf9C1AyrJWY3XKerTyur77yQqAMmBbBq3emEIyOG0Be0edK7w7xucBb5Jho7sD1E22l3IYWycqi</vt:lpwstr>
  </property>
  <property fmtid="{D5CDD505-2E9C-101B-9397-08002B2CF9AE}" pid="103" name="x1ye=9">
    <vt:lpwstr>62uvRFDdvu5FtxxiREwox4q6YAMJPgvY9d6u2l71EUN/lhDlakrMyuSuveQdh3mI83MMCDmW3fviIheVHQie16n8dJHoDEUSePQPYM5itHcZbSalbBpnazxIMMrq3HCwg1SyGhWVCrU1NAoidvJzBkqeR9wCHoF0kZCmhcVfeMUrLYytaXMCKVg2KwvxLqnDoBiTHkEGieUlpwCM80c9ykEiqtjXb1yEG52TicNvEvhsRt3Y+6LLYX9UrdbG5p3</vt:lpwstr>
  </property>
  <property fmtid="{D5CDD505-2E9C-101B-9397-08002B2CF9AE}" pid="104" name="x1ye=90">
    <vt:lpwstr>E1zprxqEufqs8Dr1OITgPrKkSPdt1pfy9AS/mCJGfytktAmyW3qJmNZUpeSrl9xw5WJUtc5L+NfGgdHjy5G4ptyEO7+7x6YmrZQALHb6DH2QArZBvwxbw6UJbZqkkB521d+GH8+PRuTSy5CAO69XGAAyULFQX4B8lYmMbCo++ThxAy6HHi+YJ+KPKhe4PBqDXifQOou4vexSV1Ps7D8cF0QAuGsmoMEwz5lkMhFngAYLweCb/4A08OuhCo+bXw0</vt:lpwstr>
  </property>
  <property fmtid="{D5CDD505-2E9C-101B-9397-08002B2CF9AE}" pid="105" name="x1ye=91">
    <vt:lpwstr>g2HMqQFeSjQqWfYlbtlV+o/Uazv2vCjfE9JO2rbezLmAceUpdIBcA9t1735peVy5Bk7532k6F1sgK3J2HAXp2qfUMSQCHdBu5xzI4DW8LtXz2AoEctz6uASf/kOoiOYMiPRRiNZvt6mRHoWhpIeIebu+/CRbpGtuICMZP1oaPzGPf87jdVXEihPwYIIfjJJTnsLNfKA+nEleMn0M1SDekjWYVbVcHwr9B5df6nK2Jq7GFkwBukIfCQTKfu1oQqO</vt:lpwstr>
  </property>
  <property fmtid="{D5CDD505-2E9C-101B-9397-08002B2CF9AE}" pid="106" name="x1ye=92">
    <vt:lpwstr>ejunsg/Z1QR3bAI5G7MpfprwHE5NTIpqo3HnF1Sclb5tBsWn9hPbBKpE+tH5JSoJuOWe+jbbekgMLjk2J8qGIdEizq+CohZjKR8FqdhD+Zdt78WHnWuQW8srKhrcGK6TzXZWysHA7tMgiT4XRW47cV5rCPWWZ6V5aQuNeDrY2jQoW0mir3l3hcK/n27H/EsQXmqfRx4jHuEONXcYHLI6RT+OS4GC85b1GGI69fIUn/pTHshbF0dLaJtlZu6tlqc</vt:lpwstr>
  </property>
  <property fmtid="{D5CDD505-2E9C-101B-9397-08002B2CF9AE}" pid="107" name="x1ye=93">
    <vt:lpwstr>yrE3dUrt+6zYqbPrw8zTpMOojvEq5q6W9lj/0x53n4Vr8nBrdDkjU3BkYGTuqjhZIJCAePzu5geZtfjLnLl0fv0rsynBP08DOod5WNJ/Kn5yXmvkO+E3HTKvn2L4SKp+lsog+hL3Vot8nQrrDKC3bijjduTZ0Y4AV/e2Kl+MaRVGWcvbmhDXIjOoZEQnka4uhPsqRmoyzo+XeB6fNdhf8bxUN5X0T2iKmjF64K4T87fFmUKA6ajQ0VC7eau3QZW</vt:lpwstr>
  </property>
  <property fmtid="{D5CDD505-2E9C-101B-9397-08002B2CF9AE}" pid="108" name="x1ye=94">
    <vt:lpwstr>K2DyYqIY3Yg9Pl1oA4CyD1ck1zj1VMnWR8VY1QtFp+ZyQv7Vu7UItA5MaBPNJVcq37zQhENFFWSZE6o2ka6hteIwZqAH0rhjNuoY0pGWOGz2x61N5K/ZBKaLRfKtQPQ9HDQOte9Or0D0FfQf5UzWc5gvFhd4cEJxMu9RehL/aBWYURaBqjx+1XPGoVXiFcNE5A1iPWC9BvUEcgIyNAw9enTfTVMJP+XXxlau0hTNosIkIXfREV0YkC01Pc/uhAk</vt:lpwstr>
  </property>
  <property fmtid="{D5CDD505-2E9C-101B-9397-08002B2CF9AE}" pid="109" name="x1ye=95">
    <vt:lpwstr>QxD0dJ6yao2vvN8r3fWTGdJjOaH1fNNvLnQKr1+52IEj/SF9il8bnIeChRLsmQdNtlNnNgtYZD0c7dA3OtuQcK65UrAv71fCoLG4tNXIp/mvkBSrSycUjtEaZKoyMcjwnzFH6yA3zpnoySj1ErWcY/YHyt23DGk9Z79fbpYO+XryQW3O3Nu4OzXxD7q3oMLVLPTbTU4EMopgaF4smwjiPS7nCyfZJ6iewP9rIvt/kEZpiN0Ggoi+4spwII8M70S</vt:lpwstr>
  </property>
  <property fmtid="{D5CDD505-2E9C-101B-9397-08002B2CF9AE}" pid="110" name="x1ye=96">
    <vt:lpwstr>ykTbv6t5M0wNP8Dhs9807VssP5XLLSiV/c5pCvzUZrMwVbRcz7LDNATNiG7n6efTPoM917NpOVv2j4kv2DVOgFjS0/V9fjyl11X2Iu3QbsCDXbefwstXmaWtgqcj2hypIkqoT2C5dItvZuK3SjY3rte18ne0B3NQ59gg/BuvOZjCnSilE1J95KZwvxwVSLQyxIyTPFRBknYiJ0kOTB1p1cF+VJ7FLG8cPcBonmbnzNIvYZLCs7r36fyWa8DgZUV</vt:lpwstr>
  </property>
  <property fmtid="{D5CDD505-2E9C-101B-9397-08002B2CF9AE}" pid="111" name="x1ye=97">
    <vt:lpwstr>+EsxSqU7asX5AeZ+NMulTmsaim+eUKhJRmkuCIC72V0DY5dJw0rJP28VicuqEwGQp1mlmO8lF+Z5RYLZx0d/CSPtmzqYmjkbxHZo0BUqLbopR1CzZl8gOLCIZgidPEQzJuDzE21iewRkTcDzCvkLF2NS8GCKuBQy+5EjfcEpqIELsqGLmG4myC8BOe2Fn9R6S/c8QxSwNR8FD2U/AZ2aIAB4QvA1pLCzDIRDgy0mobuxjrf0GBD5x97wUpcsKeF</vt:lpwstr>
  </property>
  <property fmtid="{D5CDD505-2E9C-101B-9397-08002B2CF9AE}" pid="112" name="x1ye=98">
    <vt:lpwstr>TPF8B5C1SB3QeVPMqo3hkq4KWK+hL6Lm2SVyFGNM80AlpLWd7OCF/Hkj+xAlGQ6xWCnK8cd7rmmW4IIUjV7NwUZfbx8IPtFNbGOoE/5jdp08fZXi0EWyJADbuO2cNUst7ldD3mKVw0TAJ1z8zWP4AapSTBEskaHdrZH488THSCfIx15h2pCTW8/3g29Eh0JKkoBvQXv7PV9t2NBWqaIFWTQf+EeGrW2bTCEMxWABO9A9jijYw9RGeKe2Oo4Rj/i</vt:lpwstr>
  </property>
  <property fmtid="{D5CDD505-2E9C-101B-9397-08002B2CF9AE}" pid="113" name="x1ye=99">
    <vt:lpwstr>YUvHBq1xQE26VIBsQDP1vvy2MsUE+TB5BmH/AShIdQfHYbyqdYYs61sdSjWbi46onvATPuUytMpTVO08EZLJ7040FuOF9A71xlizu9XErgUJeadx0FHTy0vIQt8TQOdGOK8vOd733hs/NhMjOdPClZfLf+tww9JeSq5miwxfldXsj1j5pM/TCsxNa9j5NIG2CpU+mxnWESy/X6orrfg5MM2k+uSo6uzbwFpi8FebIuVFqVRSr98t14UeHhV92HI</vt:lpwstr>
  </property>
</Properties>
</file>